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934D2A" w:rsidRPr="00543A49" w:rsidTr="008C42C4">
        <w:tc>
          <w:tcPr>
            <w:tcW w:w="5778" w:type="dxa"/>
          </w:tcPr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>ПРИНЯТО</w:t>
            </w:r>
          </w:p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34D2A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общеобразовательная школа</w:t>
            </w:r>
          </w:p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имени А. С. Сергеева» города Курска</w:t>
            </w:r>
          </w:p>
          <w:p w:rsidR="00934D2A" w:rsidRPr="00543A49" w:rsidRDefault="00934D2A" w:rsidP="008C42C4">
            <w:pPr>
              <w:spacing w:after="0"/>
              <w:ind w:right="34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>Протокол от __________ 20____ г. № ____</w:t>
            </w:r>
          </w:p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>УТВЕРЖДЕНО</w:t>
            </w:r>
          </w:p>
          <w:p w:rsidR="00934D2A" w:rsidRDefault="00934D2A" w:rsidP="00934D2A">
            <w:pPr>
              <w:spacing w:after="0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МБОУ «Средняя общеобразовательная школа</w:t>
            </w:r>
          </w:p>
          <w:p w:rsidR="00934D2A" w:rsidRPr="00543A49" w:rsidRDefault="00934D2A" w:rsidP="00934D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имени А. С. Сергеева» города Курска</w:t>
            </w:r>
          </w:p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С.Г. </w:t>
            </w:r>
            <w:proofErr w:type="spellStart"/>
            <w:r>
              <w:rPr>
                <w:rFonts w:ascii="Times New Roman" w:hAnsi="Times New Roman" w:cs="Times New Roman"/>
              </w:rPr>
              <w:t>Медвецкая</w:t>
            </w:r>
            <w:proofErr w:type="spellEnd"/>
          </w:p>
          <w:p w:rsidR="00934D2A" w:rsidRPr="00543A49" w:rsidRDefault="00934D2A" w:rsidP="008C42C4">
            <w:pPr>
              <w:spacing w:after="0"/>
              <w:rPr>
                <w:rFonts w:ascii="Times New Roman" w:hAnsi="Times New Roman" w:cs="Times New Roman"/>
              </w:rPr>
            </w:pPr>
            <w:r w:rsidRPr="00543A49">
              <w:rPr>
                <w:rFonts w:ascii="Times New Roman" w:hAnsi="Times New Roman" w:cs="Times New Roman"/>
              </w:rPr>
              <w:t>Приказ от _______________ 20____ г. № ___</w:t>
            </w:r>
          </w:p>
          <w:p w:rsidR="00934D2A" w:rsidRPr="00543A49" w:rsidRDefault="00934D2A" w:rsidP="008C42C4">
            <w:pPr>
              <w:spacing w:after="0"/>
              <w:ind w:firstLine="680"/>
              <w:rPr>
                <w:rFonts w:ascii="Times New Roman" w:hAnsi="Times New Roman" w:cs="Times New Roman"/>
              </w:rPr>
            </w:pPr>
          </w:p>
        </w:tc>
      </w:tr>
    </w:tbl>
    <w:p w:rsidR="00934D2A" w:rsidRPr="00920895" w:rsidRDefault="00934D2A" w:rsidP="00934D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D2A" w:rsidRPr="00920895" w:rsidRDefault="00934D2A" w:rsidP="00934D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D2A" w:rsidRPr="00934D2A" w:rsidRDefault="00934D2A" w:rsidP="003A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2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34D2A" w:rsidRPr="00934D2A" w:rsidRDefault="00934D2A" w:rsidP="003A0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2A">
        <w:rPr>
          <w:rFonts w:ascii="Times New Roman" w:hAnsi="Times New Roman" w:cs="Times New Roman"/>
          <w:b/>
          <w:sz w:val="28"/>
          <w:szCs w:val="28"/>
        </w:rPr>
        <w:t>о внутренней системе оценки качества образования</w:t>
      </w:r>
    </w:p>
    <w:p w:rsidR="00934D2A" w:rsidRPr="00934D2A" w:rsidRDefault="00934D2A" w:rsidP="003A0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2A"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18 имени А. С. Сергеева»</w:t>
      </w:r>
    </w:p>
    <w:p w:rsidR="00934D2A" w:rsidRPr="00987244" w:rsidRDefault="00934D2A" w:rsidP="003A0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D2A">
        <w:rPr>
          <w:rFonts w:ascii="Times New Roman" w:hAnsi="Times New Roman" w:cs="Times New Roman"/>
          <w:b/>
          <w:sz w:val="28"/>
          <w:szCs w:val="28"/>
        </w:rPr>
        <w:t>города Курска</w:t>
      </w:r>
    </w:p>
    <w:p w:rsidR="00934D2A" w:rsidRPr="00570AEC" w:rsidRDefault="00934D2A" w:rsidP="003A012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4D2A" w:rsidRPr="00570AEC" w:rsidRDefault="00934D2A" w:rsidP="00934D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34D2A" w:rsidRPr="00570AEC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EC">
        <w:rPr>
          <w:rFonts w:ascii="Times New Roman" w:hAnsi="Times New Roman" w:cs="Times New Roman"/>
          <w:sz w:val="28"/>
          <w:szCs w:val="28"/>
        </w:rPr>
        <w:t xml:space="preserve">Внутренняя </w:t>
      </w:r>
      <w:proofErr w:type="gramStart"/>
      <w:r w:rsidRPr="00570AEC">
        <w:rPr>
          <w:rFonts w:ascii="Times New Roman" w:hAnsi="Times New Roman" w:cs="Times New Roman"/>
          <w:sz w:val="28"/>
          <w:szCs w:val="28"/>
        </w:rPr>
        <w:t>система  оценки</w:t>
      </w:r>
      <w:proofErr w:type="gramEnd"/>
      <w:r w:rsidRPr="00570AEC">
        <w:rPr>
          <w:rFonts w:ascii="Times New Roman" w:hAnsi="Times New Roman" w:cs="Times New Roman"/>
          <w:sz w:val="28"/>
          <w:szCs w:val="28"/>
        </w:rPr>
        <w:t xml:space="preserve"> качества образования разработана в соответствии с п. 13 ст. 28 ФЗ № 273-ФЗ от 29.12.2012 г. «Об образовании в Российской Федерации»,  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Российской Федерации от 14.06.2013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462«Об утверждении Порядка проведения </w:t>
      </w:r>
      <w:proofErr w:type="spellStart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организации»</w:t>
      </w:r>
      <w:r w:rsidRPr="00570AEC">
        <w:rPr>
          <w:rFonts w:ascii="Times New Roman" w:hAnsi="Times New Roman" w:cs="Times New Roman"/>
          <w:sz w:val="28"/>
          <w:szCs w:val="28"/>
        </w:rPr>
        <w:t xml:space="preserve">, 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10.12.2013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1324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70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2A" w:rsidRPr="00C4767D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7D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 муниципального бюджетного  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Школа  №  18</w:t>
      </w:r>
      <w:r w:rsidRPr="00C476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- школа</w:t>
      </w:r>
      <w:r w:rsidRPr="00C4767D">
        <w:rPr>
          <w:rFonts w:ascii="Times New Roman" w:hAnsi="Times New Roman" w:cs="Times New Roman"/>
          <w:sz w:val="28"/>
          <w:szCs w:val="28"/>
        </w:rPr>
        <w:t xml:space="preserve">) </w:t>
      </w:r>
      <w:r w:rsidRPr="00C4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единые требования при проведении оценки качества образования, определяет принципы функционирования системы оценки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гимназии</w:t>
      </w:r>
      <w:r w:rsidRPr="00C4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организационную и функциональную структуру, а также основных пользователей системы оценки качества образования </w:t>
      </w:r>
      <w:r w:rsidRPr="00C4767D">
        <w:rPr>
          <w:rFonts w:ascii="Times New Roman" w:hAnsi="Times New Roman" w:cs="Times New Roman"/>
          <w:sz w:val="28"/>
          <w:szCs w:val="28"/>
        </w:rPr>
        <w:t>и носит название «</w:t>
      </w:r>
      <w:r>
        <w:rPr>
          <w:rFonts w:ascii="Times New Roman" w:hAnsi="Times New Roman" w:cs="Times New Roman"/>
          <w:sz w:val="28"/>
          <w:szCs w:val="28"/>
        </w:rPr>
        <w:t>Внутренняя с</w:t>
      </w:r>
      <w:r w:rsidRPr="00C4767D">
        <w:rPr>
          <w:rFonts w:ascii="Times New Roman" w:hAnsi="Times New Roman" w:cs="Times New Roman"/>
          <w:sz w:val="28"/>
          <w:szCs w:val="28"/>
        </w:rPr>
        <w:t>истема оценки качества образования</w:t>
      </w:r>
      <w:r w:rsidR="00072C8D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4767D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- ВС</w:t>
      </w:r>
      <w:r w:rsidRPr="00C4767D">
        <w:rPr>
          <w:rFonts w:ascii="Times New Roman" w:hAnsi="Times New Roman" w:cs="Times New Roman"/>
          <w:sz w:val="28"/>
          <w:szCs w:val="28"/>
        </w:rPr>
        <w:t>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C47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2A" w:rsidRPr="00920895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Pr="00C4767D">
        <w:rPr>
          <w:rFonts w:ascii="Times New Roman" w:hAnsi="Times New Roman" w:cs="Times New Roman"/>
          <w:sz w:val="28"/>
          <w:szCs w:val="28"/>
        </w:rPr>
        <w:t>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920895">
        <w:rPr>
          <w:rFonts w:ascii="Times New Roman" w:hAnsi="Times New Roman" w:cs="Times New Roman"/>
          <w:sz w:val="28"/>
          <w:szCs w:val="28"/>
        </w:rPr>
        <w:t xml:space="preserve"> представляет собой систему показателей качества образования, систему документооборота, характеризующую качество образования, описание порядка сроков и последовательности оценки качества образования.</w:t>
      </w:r>
    </w:p>
    <w:p w:rsidR="00934D2A" w:rsidRPr="00920895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C4767D">
        <w:rPr>
          <w:rFonts w:ascii="Times New Roman" w:hAnsi="Times New Roman" w:cs="Times New Roman"/>
          <w:sz w:val="28"/>
          <w:szCs w:val="28"/>
        </w:rPr>
        <w:t>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920895">
        <w:rPr>
          <w:rFonts w:ascii="Times New Roman" w:hAnsi="Times New Roman" w:cs="Times New Roman"/>
          <w:sz w:val="28"/>
          <w:szCs w:val="28"/>
        </w:rPr>
        <w:t xml:space="preserve"> является формирование единой системы диагностики, измерения и контроля состояния образования в </w:t>
      </w:r>
      <w:r w:rsidR="00EF44AA">
        <w:rPr>
          <w:rFonts w:ascii="Times New Roman" w:hAnsi="Times New Roman" w:cs="Times New Roman"/>
          <w:sz w:val="28"/>
          <w:szCs w:val="28"/>
        </w:rPr>
        <w:t>школе</w:t>
      </w:r>
      <w:r w:rsidRPr="00920895">
        <w:rPr>
          <w:rFonts w:ascii="Times New Roman" w:hAnsi="Times New Roman" w:cs="Times New Roman"/>
          <w:sz w:val="28"/>
          <w:szCs w:val="28"/>
        </w:rPr>
        <w:t xml:space="preserve">, получение объективной аналитической информации о функционировании и развитии системы образования в </w:t>
      </w:r>
      <w:r w:rsidR="00EF44AA">
        <w:rPr>
          <w:rFonts w:ascii="Times New Roman" w:hAnsi="Times New Roman" w:cs="Times New Roman"/>
          <w:sz w:val="28"/>
          <w:szCs w:val="28"/>
        </w:rPr>
        <w:t>школы</w:t>
      </w:r>
      <w:r w:rsidRPr="00920895">
        <w:rPr>
          <w:rFonts w:ascii="Times New Roman" w:hAnsi="Times New Roman" w:cs="Times New Roman"/>
          <w:sz w:val="28"/>
          <w:szCs w:val="28"/>
        </w:rPr>
        <w:t>, приведение реального состояния показателей качества образования к федеральным и региональным требованиям и стандартам качества, прогнозирование основных направлений улучшения качества образования.</w:t>
      </w:r>
    </w:p>
    <w:p w:rsidR="00934D2A" w:rsidRPr="00920895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895">
        <w:rPr>
          <w:rFonts w:ascii="Times New Roman" w:hAnsi="Times New Roman" w:cs="Times New Roman"/>
          <w:sz w:val="28"/>
          <w:szCs w:val="28"/>
        </w:rPr>
        <w:t>СОКО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920895">
        <w:rPr>
          <w:rFonts w:ascii="Times New Roman" w:hAnsi="Times New Roman" w:cs="Times New Roman"/>
          <w:sz w:val="28"/>
          <w:szCs w:val="28"/>
        </w:rPr>
        <w:t>: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формирование единого понимания критериев качества образования и подходов к его измерению;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создание единых форм отчётной документации и сбора статистической информации для анализа критериев качества;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формирование системы аналитических показателей качества образования;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95">
        <w:rPr>
          <w:rFonts w:ascii="Times New Roman" w:hAnsi="Times New Roman" w:cs="Times New Roman"/>
          <w:sz w:val="28"/>
          <w:szCs w:val="28"/>
        </w:rPr>
        <w:t>определение</w:t>
      </w:r>
      <w:proofErr w:type="gramEnd"/>
      <w:r w:rsidRPr="00920895">
        <w:rPr>
          <w:rFonts w:ascii="Times New Roman" w:hAnsi="Times New Roman" w:cs="Times New Roman"/>
          <w:sz w:val="28"/>
          <w:szCs w:val="28"/>
        </w:rPr>
        <w:t xml:space="preserve"> степени соответствия показателей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920895">
        <w:rPr>
          <w:rFonts w:ascii="Times New Roman" w:hAnsi="Times New Roman" w:cs="Times New Roman"/>
          <w:sz w:val="28"/>
          <w:szCs w:val="28"/>
        </w:rPr>
        <w:t xml:space="preserve"> федеральным и региональным требованиям и стандартам качества;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выявление факторов, влияющих на качество образования;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895">
        <w:rPr>
          <w:rFonts w:ascii="Times New Roman" w:hAnsi="Times New Roman" w:cs="Times New Roman"/>
          <w:sz w:val="28"/>
          <w:szCs w:val="28"/>
        </w:rPr>
        <w:lastRenderedPageBreak/>
        <w:t>разработка</w:t>
      </w:r>
      <w:proofErr w:type="gramEnd"/>
      <w:r w:rsidRPr="00920895">
        <w:rPr>
          <w:rFonts w:ascii="Times New Roman" w:hAnsi="Times New Roman" w:cs="Times New Roman"/>
          <w:sz w:val="28"/>
          <w:szCs w:val="28"/>
        </w:rPr>
        <w:t xml:space="preserve"> путей преодоления несоответствий показателей качества;</w:t>
      </w:r>
    </w:p>
    <w:p w:rsidR="00934D2A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разработка программ и планов повышения качества образования</w:t>
      </w:r>
      <w:r w:rsidR="00EF44A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D2A" w:rsidRPr="005C414C" w:rsidRDefault="00934D2A" w:rsidP="00934D2A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системы оценки качества образования положены следующие принципы: </w:t>
      </w:r>
    </w:p>
    <w:p w:rsidR="00934D2A" w:rsidRPr="005C414C" w:rsidRDefault="00934D2A" w:rsidP="00934D2A">
      <w:pPr>
        <w:numPr>
          <w:ilvl w:val="0"/>
          <w:numId w:val="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  потребителей;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934D2A" w:rsidRPr="005C414C" w:rsidRDefault="00934D2A" w:rsidP="00934D2A">
      <w:pPr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 в</w:t>
      </w:r>
      <w:r w:rsidR="003A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12C" w:rsidRPr="003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 18»</w:t>
      </w:r>
      <w:r w:rsidRPr="003A0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2A" w:rsidRPr="00920895" w:rsidRDefault="00934D2A" w:rsidP="00934D2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20895">
        <w:rPr>
          <w:rFonts w:ascii="Times New Roman" w:hAnsi="Times New Roman" w:cs="Times New Roman"/>
          <w:sz w:val="28"/>
          <w:szCs w:val="28"/>
        </w:rPr>
        <w:t>СОКО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920895">
        <w:rPr>
          <w:rFonts w:ascii="Times New Roman" w:hAnsi="Times New Roman" w:cs="Times New Roman"/>
          <w:sz w:val="28"/>
          <w:szCs w:val="28"/>
        </w:rPr>
        <w:t xml:space="preserve"> обеспечивается администрацией и педагогическим коллективом</w:t>
      </w:r>
      <w:r w:rsidR="003A012C">
        <w:rPr>
          <w:rFonts w:ascii="Times New Roman" w:hAnsi="Times New Roman" w:cs="Times New Roman"/>
          <w:sz w:val="28"/>
          <w:szCs w:val="28"/>
        </w:rPr>
        <w:t xml:space="preserve"> </w:t>
      </w:r>
      <w:r w:rsidR="003A012C" w:rsidRPr="003A012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«Школа № 18»</w:t>
      </w:r>
      <w:r w:rsidRPr="003A012C">
        <w:rPr>
          <w:rFonts w:ascii="Times New Roman" w:hAnsi="Times New Roman" w:cs="Times New Roman"/>
          <w:sz w:val="28"/>
          <w:szCs w:val="28"/>
        </w:rPr>
        <w:t>.</w:t>
      </w:r>
    </w:p>
    <w:p w:rsidR="00934D2A" w:rsidRPr="00920895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2A" w:rsidRDefault="00934D2A" w:rsidP="00934D2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Pr="003762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72C8D">
        <w:rPr>
          <w:rFonts w:ascii="Times New Roman" w:hAnsi="Times New Roman" w:cs="Times New Roman"/>
          <w:b/>
          <w:sz w:val="28"/>
          <w:szCs w:val="28"/>
        </w:rPr>
        <w:t>СОКОШ</w:t>
      </w:r>
      <w:proofErr w:type="gramEnd"/>
    </w:p>
    <w:p w:rsidR="00934D2A" w:rsidRPr="00376236" w:rsidRDefault="00934D2A" w:rsidP="00934D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В</w:t>
      </w:r>
      <w:r w:rsidRPr="00920895">
        <w:rPr>
          <w:rFonts w:ascii="Times New Roman" w:hAnsi="Times New Roman" w:cs="Times New Roman"/>
          <w:sz w:val="28"/>
          <w:szCs w:val="28"/>
        </w:rPr>
        <w:t>СОКО</w:t>
      </w:r>
      <w:r w:rsidR="00072C8D">
        <w:rPr>
          <w:rFonts w:ascii="Times New Roman" w:hAnsi="Times New Roman" w:cs="Times New Roman"/>
          <w:sz w:val="28"/>
          <w:szCs w:val="28"/>
        </w:rPr>
        <w:t>Ш</w:t>
      </w:r>
      <w:r w:rsidRPr="00920895">
        <w:rPr>
          <w:rFonts w:ascii="Times New Roman" w:hAnsi="Times New Roman" w:cs="Times New Roman"/>
          <w:sz w:val="28"/>
          <w:szCs w:val="28"/>
        </w:rPr>
        <w:t xml:space="preserve"> предусматривает оценку четырёх направлений по группам критериев. 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0895">
        <w:rPr>
          <w:rFonts w:ascii="Times New Roman" w:hAnsi="Times New Roman" w:cs="Times New Roman"/>
          <w:sz w:val="28"/>
          <w:szCs w:val="28"/>
        </w:rPr>
        <w:t xml:space="preserve">2.2. </w:t>
      </w:r>
      <w:r w:rsidRPr="00920895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920895">
        <w:rPr>
          <w:rFonts w:ascii="Times New Roman" w:hAnsi="Times New Roman" w:cs="Times New Roman"/>
          <w:sz w:val="28"/>
          <w:szCs w:val="28"/>
          <w:u w:val="single"/>
        </w:rPr>
        <w:t>СОКО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20895">
        <w:rPr>
          <w:rFonts w:ascii="Times New Roman" w:hAnsi="Times New Roman" w:cs="Times New Roman"/>
          <w:sz w:val="28"/>
          <w:szCs w:val="28"/>
        </w:rPr>
        <w:t>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оценка качества управления;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оценка качества условий;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оценка качества процесса;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895">
        <w:rPr>
          <w:rFonts w:ascii="Times New Roman" w:hAnsi="Times New Roman" w:cs="Times New Roman"/>
          <w:sz w:val="28"/>
          <w:szCs w:val="28"/>
        </w:rPr>
        <w:t>оценка качества результатов.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Все критерии оценки качества образования делятся на общие и частные, характерные для отдельных процессов и дополняющие общие. Перечень критериев разработан с учётом рекомендуемых федеральными и региональными органами управления образованием показателей мониторинга качества образования и деятельности организаций.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2.3.1. К общим критериям, характеризующим качество управления, относятся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clear" w:pos="1440"/>
          <w:tab w:val="num" w:pos="1134"/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руководства занимаемой должности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1)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clear" w:pos="1440"/>
          <w:tab w:val="num" w:pos="1134"/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работы структурных подразделений и органов управления </w:t>
      </w:r>
      <w:r w:rsidR="007E0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clear" w:pos="1440"/>
          <w:tab w:val="num" w:pos="1134"/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предписаний надзорных органов (своевременность устранения предписаний)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(приложения  2)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документации в установленные сроки.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2.3.2. К общим критериям, характеризующим качество условий, относятся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кадров </w:t>
      </w:r>
      <w:r w:rsidR="007E0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«Школы №</w:t>
      </w:r>
      <w:r w:rsidRPr="007E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18» 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3);</w:t>
      </w:r>
    </w:p>
    <w:p w:rsidR="00934D2A" w:rsidRPr="00D92AA3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учебно-методического обеспечения образовательного процесса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материально-технического обеспечения образовательного процесса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5);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2.3.3. К общим критериям, характеризующим качество процесса, относятся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планов работы;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документооборота.</w:t>
      </w:r>
    </w:p>
    <w:p w:rsidR="00934D2A" w:rsidRPr="00920895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Частные критерии оценки качества процесса обучения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% положительных отзывов администрации и членов педагогического коллектива по итогам посещения уроков и внеклассных мероприятий;</w:t>
      </w:r>
    </w:p>
    <w:p w:rsidR="00934D2A" w:rsidRPr="00D92AA3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посещаемость уроков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педагогических работников 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clear" w:pos="1440"/>
          <w:tab w:val="num" w:pos="993"/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программ учебных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8,9,10,11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</w:p>
    <w:bookmarkEnd w:id="0"/>
    <w:bookmarkEnd w:id="1"/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2.3.4. К общим критериям, характеризующим качество результатов, относятся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потребителей образовательных услуг;</w:t>
      </w:r>
    </w:p>
    <w:p w:rsidR="00934D2A" w:rsidRPr="00920895" w:rsidRDefault="00934D2A" w:rsidP="00934D2A">
      <w:pPr>
        <w:numPr>
          <w:ilvl w:val="0"/>
          <w:numId w:val="2"/>
        </w:numPr>
        <w:tabs>
          <w:tab w:val="left" w:pos="77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92A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2A" w:rsidRPr="00920895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Частные критерии оценки качества результатов обучения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12,13,14)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успеваемости по </w:t>
      </w:r>
      <w:r w:rsidR="007E0A8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13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результатов контрольных работ (в том числе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контрольных работ)</w:t>
      </w:r>
      <w:r w:rsidRPr="0092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14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успеваемости по отдельным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(результативность преподавания)</w:t>
      </w:r>
      <w:r w:rsidRPr="00924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15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2A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16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3F2532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ЕГЭ (приложение 17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</w:p>
    <w:p w:rsidR="00934D2A" w:rsidRPr="006B07EC" w:rsidRDefault="00934D2A" w:rsidP="00934D2A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Pr="00920895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 Частные критерии оценки качества процесса воспитания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gramEnd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кружковую работу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18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gramEnd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процесс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19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920895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% положительных отзывов администрации и членов педагогического коллектива по итогам посещения внеклассных мероприятий.</w:t>
      </w:r>
    </w:p>
    <w:p w:rsidR="00934D2A" w:rsidRPr="00920895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Pr="009208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Частные критерии оценки качества результатов воспитания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4D2A" w:rsidRPr="00920895" w:rsidRDefault="00934D2A" w:rsidP="00934D2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% обучающихся, состоящих на различных формах учёта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20</w:t>
      </w:r>
      <w:r w:rsidRPr="006E30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выделенные критерии взаимосвязаны между собой и представляют систему элементов, характеризующих качество управления, условий, процесса и результатов.</w:t>
      </w:r>
    </w:p>
    <w:p w:rsidR="00934D2A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2A" w:rsidRDefault="00934D2A" w:rsidP="00934D2A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990A42">
        <w:rPr>
          <w:b/>
          <w:sz w:val="28"/>
          <w:szCs w:val="28"/>
        </w:rPr>
        <w:t>Этапы</w:t>
      </w:r>
      <w:r>
        <w:rPr>
          <w:b/>
          <w:sz w:val="28"/>
          <w:szCs w:val="28"/>
        </w:rPr>
        <w:t xml:space="preserve"> реализации</w:t>
      </w:r>
      <w:r w:rsidRPr="00990A42">
        <w:rPr>
          <w:b/>
          <w:sz w:val="28"/>
          <w:szCs w:val="28"/>
        </w:rPr>
        <w:t xml:space="preserve"> ВСОКО</w:t>
      </w:r>
      <w:r w:rsidR="00072C8D">
        <w:rPr>
          <w:b/>
          <w:sz w:val="28"/>
          <w:szCs w:val="28"/>
        </w:rPr>
        <w:t>Ш</w:t>
      </w:r>
      <w:bookmarkStart w:id="2" w:name="_GoBack"/>
      <w:bookmarkEnd w:id="2"/>
    </w:p>
    <w:p w:rsidR="00934D2A" w:rsidRPr="00990A42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A42">
        <w:rPr>
          <w:sz w:val="28"/>
          <w:szCs w:val="28"/>
        </w:rPr>
        <w:t>.1.Процесс ВСОКО</w:t>
      </w:r>
      <w:r>
        <w:rPr>
          <w:sz w:val="28"/>
          <w:szCs w:val="28"/>
        </w:rPr>
        <w:t>Г</w:t>
      </w:r>
      <w:r w:rsidRPr="00990A42">
        <w:rPr>
          <w:sz w:val="28"/>
          <w:szCs w:val="28"/>
        </w:rPr>
        <w:t xml:space="preserve"> состоит из 5 этапов:</w:t>
      </w:r>
    </w:p>
    <w:p w:rsidR="00934D2A" w:rsidRPr="00990A42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Первый этап: </w:t>
      </w:r>
      <w:r w:rsidRPr="00990A42">
        <w:rPr>
          <w:sz w:val="28"/>
          <w:szCs w:val="28"/>
        </w:rPr>
        <w:t>нормативно – установочный (определение основных показателей, инструментария, определение ответственных лиц, подготовка приказа о сроках проведения).</w:t>
      </w:r>
    </w:p>
    <w:p w:rsidR="00934D2A" w:rsidRPr="00990A42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A42">
        <w:rPr>
          <w:sz w:val="28"/>
          <w:szCs w:val="28"/>
        </w:rPr>
        <w:t>.1.2.</w:t>
      </w:r>
      <w:r>
        <w:rPr>
          <w:sz w:val="28"/>
          <w:szCs w:val="28"/>
        </w:rPr>
        <w:t xml:space="preserve"> </w:t>
      </w:r>
      <w:r w:rsidRPr="00990A42">
        <w:rPr>
          <w:sz w:val="28"/>
          <w:szCs w:val="28"/>
        </w:rPr>
        <w:t>Второй этап</w:t>
      </w:r>
      <w:r>
        <w:rPr>
          <w:sz w:val="28"/>
          <w:szCs w:val="28"/>
        </w:rPr>
        <w:t xml:space="preserve">: </w:t>
      </w:r>
      <w:r w:rsidRPr="00990A42">
        <w:rPr>
          <w:sz w:val="28"/>
          <w:szCs w:val="28"/>
        </w:rPr>
        <w:t>информационно – диагностический (сбор информации с помощью подобранных методик).</w:t>
      </w:r>
    </w:p>
    <w:p w:rsidR="00934D2A" w:rsidRPr="00990A42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90A42">
        <w:rPr>
          <w:sz w:val="28"/>
          <w:szCs w:val="28"/>
        </w:rPr>
        <w:t>.1.3.Третий этап</w:t>
      </w:r>
      <w:r>
        <w:rPr>
          <w:sz w:val="28"/>
          <w:szCs w:val="28"/>
        </w:rPr>
        <w:t xml:space="preserve">: </w:t>
      </w:r>
      <w:r w:rsidRPr="00990A42">
        <w:rPr>
          <w:sz w:val="28"/>
          <w:szCs w:val="28"/>
        </w:rPr>
        <w:t xml:space="preserve"> аналитический (анализ полученных результатов, сопоставление результатов с нормативными показателями, установление причин отклонения, оценка рисков).</w:t>
      </w:r>
    </w:p>
    <w:p w:rsidR="00934D2A" w:rsidRPr="002F2C95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C95">
        <w:rPr>
          <w:sz w:val="28"/>
          <w:szCs w:val="28"/>
        </w:rPr>
        <w:t xml:space="preserve">3.1.4.Четвертый этап: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итогово</w:t>
      </w:r>
      <w:proofErr w:type="spellEnd"/>
      <w:r>
        <w:rPr>
          <w:sz w:val="28"/>
          <w:szCs w:val="28"/>
        </w:rPr>
        <w:t>–</w:t>
      </w:r>
      <w:r w:rsidRPr="002F2C95">
        <w:rPr>
          <w:sz w:val="28"/>
          <w:szCs w:val="28"/>
        </w:rPr>
        <w:t>прогностический (ра</w:t>
      </w:r>
      <w:r>
        <w:rPr>
          <w:sz w:val="28"/>
          <w:szCs w:val="28"/>
        </w:rPr>
        <w:t xml:space="preserve">зработка стратегии </w:t>
      </w:r>
      <w:proofErr w:type="spellStart"/>
      <w:r>
        <w:rPr>
          <w:sz w:val="28"/>
          <w:szCs w:val="28"/>
        </w:rPr>
        <w:t>коррекционно</w:t>
      </w:r>
      <w:proofErr w:type="spellEnd"/>
      <w:r w:rsidRPr="002F2C95">
        <w:rPr>
          <w:sz w:val="28"/>
          <w:szCs w:val="28"/>
        </w:rPr>
        <w:t>–развивающей работы, предъявление полученных результатов на уровень педагогического коллектива, администрации).</w:t>
      </w:r>
    </w:p>
    <w:p w:rsidR="00934D2A" w:rsidRPr="002F2C95" w:rsidRDefault="00934D2A" w:rsidP="00934D2A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2C95">
        <w:rPr>
          <w:sz w:val="28"/>
          <w:szCs w:val="28"/>
        </w:rPr>
        <w:t>3.2. По итогам анализа полученных данных ВСОКОГ готовятся соответствующие документы (отчеты, справки, доклады), которые доводятся до сведения педагогического коллектива гимназии, учредителя, родителей.</w:t>
      </w:r>
    </w:p>
    <w:p w:rsidR="00934D2A" w:rsidRPr="005C414C" w:rsidRDefault="00934D2A" w:rsidP="00934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95">
        <w:rPr>
          <w:rFonts w:ascii="Times New Roman" w:hAnsi="Times New Roman" w:cs="Times New Roman"/>
          <w:sz w:val="28"/>
          <w:szCs w:val="28"/>
        </w:rPr>
        <w:t>3.3. П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934D2A" w:rsidRPr="005C414C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95">
        <w:rPr>
          <w:rFonts w:ascii="Times New Roman" w:hAnsi="Times New Roman" w:cs="Times New Roman"/>
          <w:sz w:val="28"/>
          <w:szCs w:val="28"/>
        </w:rPr>
        <w:t>3.3.1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7F4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локальных актов, регулирующих функционирование ВСОКО </w:t>
      </w:r>
      <w:r w:rsidRPr="009427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 к ним;</w:t>
      </w:r>
    </w:p>
    <w:p w:rsidR="00934D2A" w:rsidRPr="005C414C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совершенствование системы оценки качества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;  </w:t>
      </w:r>
    </w:p>
    <w:p w:rsidR="00934D2A" w:rsidRPr="005C414C" w:rsidRDefault="00934D2A" w:rsidP="00934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О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образовательной программы 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«Школа 18»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934D2A" w:rsidRPr="005C414C" w:rsidRDefault="00934D2A" w:rsidP="00934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О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качества образования в 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состоянии и динамике развития;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образования на уровне </w:t>
      </w:r>
      <w:r w:rsidR="00794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2A" w:rsidRPr="005C414C" w:rsidRDefault="00934D2A" w:rsidP="00934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Организация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информационных запросов основных пользователей системы оценки качества образования;</w:t>
      </w:r>
    </w:p>
    <w:p w:rsidR="00934D2A" w:rsidRPr="005C414C" w:rsidRDefault="00934D2A" w:rsidP="00934D2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3.3.6. О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5C4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год, публичный доклад директора школы</w:t>
      </w:r>
      <w:r w:rsidRPr="0094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отчет о </w:t>
      </w:r>
      <w:proofErr w:type="spellStart"/>
      <w:r w:rsidRPr="0094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4D2A" w:rsidRDefault="00934D2A" w:rsidP="00934D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lastRenderedPageBreak/>
        <w:t xml:space="preserve">Приложение </w:t>
      </w:r>
      <w:r>
        <w:rPr>
          <w:rFonts w:ascii="Times New Roman" w:hAnsi="Times New Roman"/>
          <w:b/>
        </w:rPr>
        <w:t>1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Pr="00DC26AF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6AF">
        <w:rPr>
          <w:rFonts w:ascii="Times New Roman" w:hAnsi="Times New Roman"/>
          <w:b/>
          <w:sz w:val="28"/>
          <w:szCs w:val="28"/>
        </w:rPr>
        <w:t>Соответствие руководства занимаемой должности</w:t>
      </w:r>
    </w:p>
    <w:p w:rsidR="00934D2A" w:rsidRPr="00DC26AF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68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559"/>
        <w:gridCol w:w="1320"/>
        <w:gridCol w:w="1515"/>
        <w:gridCol w:w="1560"/>
        <w:gridCol w:w="1559"/>
      </w:tblGrid>
      <w:tr w:rsidR="00934D2A" w:rsidRPr="00B032D1" w:rsidTr="008C42C4">
        <w:trPr>
          <w:cantSplit/>
          <w:trHeight w:val="2070"/>
        </w:trPr>
        <w:tc>
          <w:tcPr>
            <w:tcW w:w="567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D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D1">
              <w:rPr>
                <w:rFonts w:ascii="Times New Roman" w:hAnsi="Times New Roman"/>
                <w:sz w:val="20"/>
                <w:szCs w:val="20"/>
              </w:rPr>
              <w:t>Ф.И.О. административного работника</w:t>
            </w:r>
          </w:p>
        </w:tc>
        <w:tc>
          <w:tcPr>
            <w:tcW w:w="1276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D1">
              <w:rPr>
                <w:rFonts w:ascii="Times New Roman" w:hAnsi="Times New Roman"/>
                <w:sz w:val="20"/>
                <w:szCs w:val="20"/>
              </w:rPr>
              <w:t>Наличие высшего профессионального образования</w:t>
            </w:r>
          </w:p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D1">
              <w:rPr>
                <w:rFonts w:ascii="Times New Roman" w:hAnsi="Times New Roman"/>
                <w:sz w:val="20"/>
                <w:szCs w:val="20"/>
              </w:rPr>
              <w:t>(да/нет)</w:t>
            </w:r>
          </w:p>
        </w:tc>
        <w:tc>
          <w:tcPr>
            <w:tcW w:w="1559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2D1">
              <w:rPr>
                <w:rFonts w:ascii="Times New Roman" w:hAnsi="Times New Roman"/>
                <w:sz w:val="20"/>
                <w:szCs w:val="20"/>
              </w:rPr>
              <w:t>Наличие профессионального образования по направлена «Менеджмент», «Управление персоналом»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0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к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урс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направлению деятельности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15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Прохождение аттестации на соответствие занимаемой должности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наград, званий, поощрений за анализируемый период </w:t>
            </w:r>
          </w:p>
        </w:tc>
        <w:tc>
          <w:tcPr>
            <w:tcW w:w="1559" w:type="dxa"/>
          </w:tcPr>
          <w:p w:rsidR="00934D2A" w:rsidRPr="00B032D1" w:rsidRDefault="00934D2A" w:rsidP="008C42C4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соответствии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Соответствует,/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частично соответствует/ не соответствует)</w:t>
            </w:r>
          </w:p>
        </w:tc>
      </w:tr>
      <w:tr w:rsidR="00934D2A" w:rsidTr="008C42C4">
        <w:tc>
          <w:tcPr>
            <w:tcW w:w="567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567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5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rPr>
          <w:trHeight w:val="655"/>
        </w:trPr>
        <w:tc>
          <w:tcPr>
            <w:tcW w:w="10490" w:type="dxa"/>
            <w:gridSpan w:val="8"/>
            <w:vAlign w:val="center"/>
          </w:tcPr>
          <w:p w:rsidR="00934D2A" w:rsidRDefault="00934D2A" w:rsidP="008C4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 (пути преодоления несоответствий)</w:t>
            </w:r>
          </w:p>
        </w:tc>
      </w:tr>
    </w:tbl>
    <w:p w:rsidR="00934D2A" w:rsidRDefault="00934D2A" w:rsidP="00934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>2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Pr="006E3016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016">
        <w:rPr>
          <w:rFonts w:ascii="Times New Roman" w:hAnsi="Times New Roman"/>
          <w:b/>
          <w:sz w:val="28"/>
          <w:szCs w:val="28"/>
        </w:rPr>
        <w:t>Отсутствие предписаний надзорных органов</w:t>
      </w:r>
    </w:p>
    <w:p w:rsidR="00934D2A" w:rsidRPr="006E3016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3016">
        <w:rPr>
          <w:rFonts w:ascii="Times New Roman" w:hAnsi="Times New Roman"/>
          <w:b/>
          <w:sz w:val="28"/>
          <w:szCs w:val="28"/>
        </w:rPr>
        <w:t>(своевременность устранения предписаний)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a4"/>
        <w:tblW w:w="10631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567"/>
        <w:gridCol w:w="1590"/>
        <w:gridCol w:w="1954"/>
        <w:gridCol w:w="1701"/>
        <w:gridCol w:w="1559"/>
        <w:gridCol w:w="1559"/>
        <w:gridCol w:w="1701"/>
      </w:tblGrid>
      <w:tr w:rsidR="00934D2A" w:rsidRPr="008156BB" w:rsidTr="008C42C4">
        <w:tc>
          <w:tcPr>
            <w:tcW w:w="567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8156BB">
              <w:rPr>
                <w:rFonts w:ascii="Times New Roman" w:hAnsi="Times New Roman"/>
              </w:rPr>
              <w:t>№</w:t>
            </w:r>
          </w:p>
        </w:tc>
        <w:tc>
          <w:tcPr>
            <w:tcW w:w="1590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8156BB">
              <w:rPr>
                <w:rFonts w:ascii="Times New Roman" w:hAnsi="Times New Roman"/>
              </w:rPr>
              <w:t>Наименование процесса</w:t>
            </w:r>
          </w:p>
        </w:tc>
        <w:tc>
          <w:tcPr>
            <w:tcW w:w="1954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8156BB">
              <w:rPr>
                <w:rFonts w:ascii="Times New Roman" w:hAnsi="Times New Roman"/>
              </w:rPr>
              <w:t>Наименование надзорного органа</w:t>
            </w:r>
          </w:p>
        </w:tc>
        <w:tc>
          <w:tcPr>
            <w:tcW w:w="1701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8156BB">
              <w:rPr>
                <w:rFonts w:ascii="Times New Roman" w:hAnsi="Times New Roman"/>
              </w:rPr>
              <w:t>Наличие предписаний  надзорных органов</w:t>
            </w:r>
            <w:r>
              <w:rPr>
                <w:rFonts w:ascii="Times New Roman" w:hAnsi="Times New Roman"/>
              </w:rPr>
              <w:t xml:space="preserve">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Своевременность устранения предписаний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административных взысканий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934D2A" w:rsidRPr="008156BB" w:rsidRDefault="00934D2A" w:rsidP="008C4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Своевременность устранения несоответствий </w:t>
            </w:r>
            <w:r w:rsidRPr="00B032D1">
              <w:rPr>
                <w:rFonts w:ascii="Times New Roman" w:hAnsi="Times New Roman"/>
                <w:sz w:val="20"/>
                <w:szCs w:val="20"/>
              </w:rPr>
              <w:t>(да/нет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34D2A" w:rsidRPr="00C1181D" w:rsidTr="008C42C4">
        <w:tc>
          <w:tcPr>
            <w:tcW w:w="567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C1181D">
              <w:rPr>
                <w:rFonts w:ascii="Times New Roman" w:hAnsi="Times New Roman"/>
              </w:rPr>
              <w:t>1</w:t>
            </w:r>
          </w:p>
        </w:tc>
        <w:tc>
          <w:tcPr>
            <w:tcW w:w="1590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C1181D">
              <w:rPr>
                <w:rFonts w:ascii="Times New Roman" w:hAnsi="Times New Roman"/>
              </w:rPr>
              <w:t>Процесс обучения</w:t>
            </w:r>
          </w:p>
        </w:tc>
        <w:tc>
          <w:tcPr>
            <w:tcW w:w="1954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</w:tr>
      <w:tr w:rsidR="00934D2A" w:rsidRPr="00C1181D" w:rsidTr="008C42C4">
        <w:tc>
          <w:tcPr>
            <w:tcW w:w="567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C1181D">
              <w:rPr>
                <w:rFonts w:ascii="Times New Roman" w:hAnsi="Times New Roman"/>
              </w:rPr>
              <w:t>2</w:t>
            </w:r>
          </w:p>
        </w:tc>
        <w:tc>
          <w:tcPr>
            <w:tcW w:w="1590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  <w:r w:rsidRPr="00C1181D">
              <w:rPr>
                <w:rFonts w:ascii="Times New Roman" w:hAnsi="Times New Roman"/>
              </w:rPr>
              <w:t>Процесс воспитания</w:t>
            </w:r>
          </w:p>
        </w:tc>
        <w:tc>
          <w:tcPr>
            <w:tcW w:w="1954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34D2A" w:rsidRPr="00C1181D" w:rsidRDefault="00934D2A" w:rsidP="008C42C4">
            <w:pPr>
              <w:jc w:val="center"/>
              <w:rPr>
                <w:rFonts w:ascii="Times New Roman" w:hAnsi="Times New Roman"/>
              </w:rPr>
            </w:pPr>
          </w:p>
        </w:tc>
      </w:tr>
      <w:tr w:rsidR="00934D2A" w:rsidTr="008C42C4">
        <w:tc>
          <w:tcPr>
            <w:tcW w:w="567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4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34D2A" w:rsidRDefault="00934D2A" w:rsidP="008C42C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rPr>
          <w:trHeight w:val="517"/>
        </w:trPr>
        <w:tc>
          <w:tcPr>
            <w:tcW w:w="10631" w:type="dxa"/>
            <w:gridSpan w:val="7"/>
          </w:tcPr>
          <w:p w:rsidR="00934D2A" w:rsidRDefault="00934D2A" w:rsidP="008C42C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Выводы:</w:t>
            </w:r>
          </w:p>
        </w:tc>
      </w:tr>
    </w:tbl>
    <w:p w:rsidR="00934D2A" w:rsidRDefault="00934D2A" w:rsidP="00934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t xml:space="preserve">Приложение </w:t>
      </w:r>
      <w:r>
        <w:rPr>
          <w:rFonts w:ascii="Times New Roman" w:hAnsi="Times New Roman"/>
          <w:b/>
        </w:rPr>
        <w:t xml:space="preserve"> 3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кадров</w:t>
      </w: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1701"/>
        <w:gridCol w:w="1525"/>
      </w:tblGrid>
      <w:tr w:rsidR="00934D2A" w:rsidTr="008C42C4">
        <w:tc>
          <w:tcPr>
            <w:tcW w:w="993" w:type="dxa"/>
          </w:tcPr>
          <w:p w:rsidR="00934D2A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934D2A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1525" w:type="dxa"/>
          </w:tcPr>
          <w:p w:rsidR="00934D2A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Тренд </w:t>
            </w: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имеющих высшее образование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прошедших курсы повышения квалификации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имеющих первую квалификационную категория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имеющих высшую квалификационную категория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имеющих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награды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</w:t>
            </w:r>
            <w:r w:rsidR="007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аботников, работающих в МБОУ «Школа № 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лет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</w:t>
            </w:r>
            <w:r w:rsidR="007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аботников, работающих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 18»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 лет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7945A7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работающих в</w:t>
            </w:r>
            <w:r w:rsidR="007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«Школа № 18»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15 лет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7945A7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принявших участие в конкурсах, олимпиадах, дистанционных мероприятиях на уровне </w:t>
            </w:r>
            <w:r w:rsidR="0079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принявших участие в конкурсах, олимпиадах, дистанционных мероприятиях на муниципальном  уровне 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принявших участие в конкурсах, олимпиадах, дистанционных мероприятиях на региональном  уровне 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принявших участие в конкурсах, олимпиадах, дистанционных мероприятиях всероссийского, международного  уровня 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3A012C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ставших победителями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  конкурсов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олимпиад, дистанционных мероприятиях  уровня </w:t>
            </w:r>
            <w:r w:rsidR="003A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ставших победителями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  конкурсов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олимпиад, дистанционных мероприятиях муниципального  уровня  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ставших победителями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  конкурсов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олимпиад, дистанционных мероприятиях   регионального уровня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ставших победителями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призерами  конкурсов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олимпиад, дистанционных мероприятиях  всероссийского, международного    уровня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показавших открытые уроки и мероприятия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3A012C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принявших участие в методических и предметных неделях </w:t>
            </w:r>
            <w:r w:rsidR="003A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18»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педагогических работников, подготовивших методические материалы по предметам 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подготовивших публикации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педагогических работников, принявших участие в конференциях, семинарах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5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кадровой обеспеченности</w:t>
            </w: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4</w:t>
      </w:r>
    </w:p>
    <w:p w:rsidR="00934D2A" w:rsidRPr="003251BF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учебно-методического обеспечения образовательного процесса</w:t>
      </w:r>
    </w:p>
    <w:tbl>
      <w:tblPr>
        <w:tblStyle w:val="a4"/>
        <w:tblW w:w="10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1560"/>
        <w:gridCol w:w="1808"/>
      </w:tblGrid>
      <w:tr w:rsidR="00934D2A" w:rsidRPr="00537FBD" w:rsidTr="008C42C4">
        <w:tc>
          <w:tcPr>
            <w:tcW w:w="993" w:type="dxa"/>
          </w:tcPr>
          <w:p w:rsidR="00934D2A" w:rsidRPr="00537FB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3" w:type="dxa"/>
          </w:tcPr>
          <w:p w:rsidR="00934D2A" w:rsidRPr="00537FB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учебно-методического обеспечения</w:t>
            </w:r>
          </w:p>
        </w:tc>
        <w:tc>
          <w:tcPr>
            <w:tcW w:w="1560" w:type="dxa"/>
          </w:tcPr>
          <w:p w:rsidR="00934D2A" w:rsidRPr="00537FBD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наличии (да/нет)</w:t>
            </w:r>
            <w:r w:rsidRPr="0053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8" w:type="dxa"/>
          </w:tcPr>
          <w:p w:rsidR="00934D2A" w:rsidRPr="00537FBD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установлен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537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 требованиям</w:t>
            </w: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дисциплин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факультативных курсов по выбору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детских объединений дополнительного образования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специалистов (логопеда, психолога)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работы специалистов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993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6"/>
              </w:num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внеурочной деятельности, кружков, секций </w:t>
            </w: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5</w:t>
      </w:r>
    </w:p>
    <w:p w:rsidR="00934D2A" w:rsidRPr="00920895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Pr="00537FBD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 материально-технического обеспечения образовательного процесса.</w:t>
      </w:r>
    </w:p>
    <w:p w:rsidR="00934D2A" w:rsidRDefault="00934D2A" w:rsidP="00934D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843"/>
        <w:gridCol w:w="1560"/>
      </w:tblGrid>
      <w:tr w:rsidR="00934D2A" w:rsidRPr="00E23355" w:rsidTr="008C42C4">
        <w:tc>
          <w:tcPr>
            <w:tcW w:w="567" w:type="dxa"/>
          </w:tcPr>
          <w:p w:rsidR="00934D2A" w:rsidRPr="00E23355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</w:tcPr>
          <w:p w:rsidR="00934D2A" w:rsidRPr="00E23355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материально-технического обеспечения</w:t>
            </w:r>
          </w:p>
        </w:tc>
        <w:tc>
          <w:tcPr>
            <w:tcW w:w="1559" w:type="dxa"/>
          </w:tcPr>
          <w:p w:rsidR="00934D2A" w:rsidRPr="00E23355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 (да/частично/нет)</w:t>
            </w:r>
          </w:p>
        </w:tc>
        <w:tc>
          <w:tcPr>
            <w:tcW w:w="1701" w:type="dxa"/>
          </w:tcPr>
          <w:p w:rsidR="00934D2A" w:rsidRPr="00E23355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установленным требованиям (нормативам)</w:t>
            </w:r>
          </w:p>
        </w:tc>
        <w:tc>
          <w:tcPr>
            <w:tcW w:w="1843" w:type="dxa"/>
          </w:tcPr>
          <w:p w:rsidR="00934D2A" w:rsidRPr="00E23355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обеспеченности</w:t>
            </w:r>
          </w:p>
        </w:tc>
        <w:tc>
          <w:tcPr>
            <w:tcW w:w="1560" w:type="dxa"/>
          </w:tcPr>
          <w:p w:rsidR="00934D2A" w:rsidRPr="00E23355" w:rsidRDefault="00934D2A" w:rsidP="008C42C4">
            <w:pPr>
              <w:tabs>
                <w:tab w:val="left" w:pos="777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Тренд </w:t>
            </w:r>
          </w:p>
        </w:tc>
      </w:tr>
      <w:tr w:rsidR="00934D2A" w:rsidRPr="003251BF" w:rsidTr="008C42C4">
        <w:tc>
          <w:tcPr>
            <w:tcW w:w="10349" w:type="dxa"/>
            <w:gridSpan w:val="6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учебниками</w:t>
            </w: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(начальное общее образование)</w:t>
            </w: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(основное общее образование)</w:t>
            </w: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Pr="003251BF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(среднее общее образование)</w:t>
            </w: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10349" w:type="dxa"/>
            <w:gridSpan w:val="6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D2A" w:rsidRPr="003251BF" w:rsidTr="008C42C4">
        <w:tc>
          <w:tcPr>
            <w:tcW w:w="567" w:type="dxa"/>
          </w:tcPr>
          <w:p w:rsidR="00934D2A" w:rsidRPr="003251BF" w:rsidRDefault="00934D2A" w:rsidP="00934D2A">
            <w:pPr>
              <w:pStyle w:val="a3"/>
              <w:numPr>
                <w:ilvl w:val="0"/>
                <w:numId w:val="7"/>
              </w:numPr>
              <w:tabs>
                <w:tab w:val="left" w:pos="7770"/>
              </w:tabs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34D2A" w:rsidRDefault="00934D2A" w:rsidP="008C42C4">
            <w:pPr>
              <w:tabs>
                <w:tab w:val="left" w:pos="77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34D2A" w:rsidRPr="003251BF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D2A" w:rsidRDefault="00934D2A" w:rsidP="00934D2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right"/>
        <w:rPr>
          <w:rFonts w:ascii="Times New Roman" w:hAnsi="Times New Roman"/>
          <w:b/>
        </w:rPr>
      </w:pPr>
      <w:r w:rsidRPr="00524E0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524E0F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6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Pr="00524E0F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24E0F">
        <w:rPr>
          <w:rFonts w:ascii="Times New Roman" w:hAnsi="Times New Roman"/>
          <w:b/>
          <w:sz w:val="28"/>
          <w:szCs w:val="28"/>
        </w:rPr>
        <w:t>овышения квалификации и профессиональной переподготовки</w:t>
      </w:r>
    </w:p>
    <w:p w:rsidR="00934D2A" w:rsidRPr="00524E0F" w:rsidRDefault="00934D2A" w:rsidP="00934D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058"/>
        <w:gridCol w:w="1461"/>
        <w:gridCol w:w="807"/>
        <w:gridCol w:w="1559"/>
        <w:gridCol w:w="1701"/>
        <w:gridCol w:w="993"/>
        <w:gridCol w:w="1417"/>
        <w:gridCol w:w="1559"/>
      </w:tblGrid>
      <w:tr w:rsidR="00934D2A" w:rsidRPr="00524E0F" w:rsidTr="003A012C">
        <w:trPr>
          <w:trHeight w:val="744"/>
        </w:trPr>
        <w:tc>
          <w:tcPr>
            <w:tcW w:w="502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58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46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80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Вид ДПО</w:t>
            </w: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Место прохождения</w:t>
            </w:r>
          </w:p>
        </w:tc>
        <w:tc>
          <w:tcPr>
            <w:tcW w:w="170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Наименование программы</w:t>
            </w:r>
          </w:p>
        </w:tc>
        <w:tc>
          <w:tcPr>
            <w:tcW w:w="993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Года получения</w:t>
            </w:r>
          </w:p>
        </w:tc>
        <w:tc>
          <w:tcPr>
            <w:tcW w:w="141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4E0F">
              <w:rPr>
                <w:rFonts w:ascii="Times New Roman" w:hAnsi="Times New Roman"/>
                <w:b/>
              </w:rPr>
              <w:t>Объем учебной программы</w:t>
            </w: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4E0F">
              <w:rPr>
                <w:rFonts w:ascii="Times New Roman" w:hAnsi="Times New Roman"/>
                <w:b/>
                <w:sz w:val="20"/>
                <w:szCs w:val="20"/>
              </w:rPr>
              <w:t>Планируемое повышение квалификации</w:t>
            </w:r>
          </w:p>
        </w:tc>
      </w:tr>
      <w:tr w:rsidR="00934D2A" w:rsidRPr="00524E0F" w:rsidTr="003A012C">
        <w:tc>
          <w:tcPr>
            <w:tcW w:w="502" w:type="dxa"/>
          </w:tcPr>
          <w:p w:rsidR="00934D2A" w:rsidRPr="00524E0F" w:rsidRDefault="00934D2A" w:rsidP="008C42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4D2A" w:rsidRPr="00524E0F" w:rsidTr="003A012C">
        <w:tc>
          <w:tcPr>
            <w:tcW w:w="502" w:type="dxa"/>
          </w:tcPr>
          <w:p w:rsidR="00934D2A" w:rsidRPr="00524E0F" w:rsidRDefault="00934D2A" w:rsidP="008C42C4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058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934D2A" w:rsidRPr="00524E0F" w:rsidRDefault="00934D2A" w:rsidP="008C4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34D2A" w:rsidRDefault="00934D2A" w:rsidP="00934D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D2A" w:rsidRPr="00334F85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 w:rsidRPr="00334F85">
        <w:rPr>
          <w:rFonts w:ascii="Times New Roman" w:hAnsi="Times New Roman"/>
          <w:b/>
        </w:rPr>
        <w:t xml:space="preserve">  Приложение7</w:t>
      </w:r>
    </w:p>
    <w:p w:rsidR="00934D2A" w:rsidRDefault="00934D2A" w:rsidP="00934D2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Посещаемость уроков</w:t>
      </w:r>
    </w:p>
    <w:p w:rsidR="00934D2A" w:rsidRDefault="00934D2A" w:rsidP="00934D2A">
      <w:pPr>
        <w:tabs>
          <w:tab w:val="left" w:pos="777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434" w:type="dxa"/>
        <w:tblLook w:val="04A0" w:firstRow="1" w:lastRow="0" w:firstColumn="1" w:lastColumn="0" w:noHBand="0" w:noVBand="1"/>
      </w:tblPr>
      <w:tblGrid>
        <w:gridCol w:w="716"/>
        <w:gridCol w:w="1936"/>
        <w:gridCol w:w="1353"/>
        <w:gridCol w:w="1353"/>
        <w:gridCol w:w="1353"/>
        <w:gridCol w:w="1327"/>
        <w:gridCol w:w="1327"/>
      </w:tblGrid>
      <w:tr w:rsidR="00934D2A" w:rsidRPr="00702F7D" w:rsidTr="008C42C4">
        <w:tc>
          <w:tcPr>
            <w:tcW w:w="716" w:type="dxa"/>
            <w:vMerge w:val="restart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6" w:type="dxa"/>
            <w:vMerge w:val="restart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6713" w:type="dxa"/>
            <w:gridSpan w:val="5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посещаемости</w:t>
            </w:r>
          </w:p>
        </w:tc>
      </w:tr>
      <w:tr w:rsidR="00934D2A" w:rsidRPr="00702F7D" w:rsidTr="008C42C4">
        <w:tc>
          <w:tcPr>
            <w:tcW w:w="716" w:type="dxa"/>
            <w:vMerge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vMerge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327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327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934D2A" w:rsidRPr="00702F7D" w:rsidTr="008C42C4">
        <w:tc>
          <w:tcPr>
            <w:tcW w:w="716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D2A" w:rsidRPr="00702F7D" w:rsidTr="008C42C4">
        <w:trPr>
          <w:trHeight w:val="795"/>
        </w:trPr>
        <w:tc>
          <w:tcPr>
            <w:tcW w:w="9365" w:type="dxa"/>
            <w:gridSpan w:val="7"/>
          </w:tcPr>
          <w:p w:rsidR="00934D2A" w:rsidRPr="00702F7D" w:rsidRDefault="00934D2A" w:rsidP="008C42C4">
            <w:pPr>
              <w:tabs>
                <w:tab w:val="left" w:pos="77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</w:tbl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E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12</w:t>
      </w:r>
    </w:p>
    <w:p w:rsidR="00934D2A" w:rsidRPr="006E3016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  <w:sz w:val="24"/>
          <w:szCs w:val="24"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6E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достижений обучающихся</w:t>
      </w: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759"/>
        <w:gridCol w:w="2139"/>
        <w:gridCol w:w="2139"/>
      </w:tblGrid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за год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Тренд </w:t>
            </w: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обучающихся, принявших участие в образовательных олимпиадах, конкурсах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% обучающихся, ставших победителями и призерами  в образовательных олимпиадах, конкурсах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обучающихся, принявших участие в фестивалях, выставках, конкурсах, соревнованиях  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5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% обучающихся, ставших победителями и призерами  в фестивалях, выставках, конкурсах, соревнованиях  </w:t>
            </w: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4D2A" w:rsidTr="008C42C4">
        <w:tc>
          <w:tcPr>
            <w:tcW w:w="10030" w:type="dxa"/>
            <w:gridSpan w:val="4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ВЫВОДЫ</w:t>
            </w:r>
          </w:p>
        </w:tc>
      </w:tr>
    </w:tbl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334F85">
        <w:rPr>
          <w:rFonts w:ascii="Times New Roman" w:hAnsi="Times New Roman"/>
          <w:b/>
        </w:rPr>
        <w:t xml:space="preserve">  Приложение</w:t>
      </w:r>
      <w:r>
        <w:rPr>
          <w:rFonts w:ascii="Times New Roman" w:hAnsi="Times New Roman"/>
          <w:b/>
        </w:rPr>
        <w:t xml:space="preserve"> 13</w:t>
      </w: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</w:p>
    <w:p w:rsidR="00934D2A" w:rsidRPr="006E3016" w:rsidRDefault="00934D2A" w:rsidP="00934D2A">
      <w:pPr>
        <w:pStyle w:val="a3"/>
        <w:tabs>
          <w:tab w:val="left" w:pos="777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3016">
        <w:rPr>
          <w:rFonts w:ascii="Times New Roman" w:hAnsi="Times New Roman"/>
          <w:b/>
          <w:sz w:val="28"/>
          <w:szCs w:val="28"/>
        </w:rPr>
        <w:t>Показатели успеваемости по</w:t>
      </w:r>
      <w:r w:rsidR="003A012C" w:rsidRPr="003A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12C" w:rsidRPr="003A0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«Школа № 18»</w:t>
      </w:r>
      <w:r w:rsidR="003A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016">
        <w:rPr>
          <w:rFonts w:ascii="Times New Roman" w:hAnsi="Times New Roman"/>
          <w:b/>
          <w:sz w:val="28"/>
          <w:szCs w:val="28"/>
        </w:rPr>
        <w:t xml:space="preserve"> </w:t>
      </w:r>
    </w:p>
    <w:p w:rsidR="00934D2A" w:rsidRPr="006E3016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______________</w:t>
      </w:r>
      <w:r w:rsidRPr="006E3016">
        <w:rPr>
          <w:rFonts w:ascii="Times New Roman" w:hAnsi="Times New Roman"/>
          <w:b/>
          <w:sz w:val="28"/>
          <w:szCs w:val="28"/>
        </w:rPr>
        <w:t xml:space="preserve"> 20____- 20____________ учебного года</w:t>
      </w: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</w:p>
    <w:tbl>
      <w:tblPr>
        <w:tblStyle w:val="a4"/>
        <w:tblW w:w="10632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1329"/>
        <w:gridCol w:w="1329"/>
        <w:gridCol w:w="1329"/>
        <w:gridCol w:w="1329"/>
        <w:gridCol w:w="1329"/>
        <w:gridCol w:w="1329"/>
        <w:gridCol w:w="1329"/>
        <w:gridCol w:w="1329"/>
      </w:tblGrid>
      <w:tr w:rsidR="00934D2A" w:rsidTr="008C42C4"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Успеваемость, %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успевают</w:t>
            </w:r>
          </w:p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(Ф.И.)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 аттестованы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на «4» и»5»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Качество знаний, %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Ф.И. </w:t>
            </w:r>
          </w:p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отличники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-57"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 одной «3»</w:t>
            </w:r>
          </w:p>
        </w:tc>
      </w:tr>
      <w:tr w:rsidR="00934D2A" w:rsidTr="008C42C4"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3А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1329" w:type="dxa"/>
          </w:tcPr>
          <w:p w:rsidR="00934D2A" w:rsidRPr="005C1683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11</w:t>
            </w:r>
            <w:r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9" w:type="dxa"/>
          </w:tcPr>
          <w:p w:rsidR="00934D2A" w:rsidRDefault="00934D2A" w:rsidP="008C42C4">
            <w:pPr>
              <w:pStyle w:val="a3"/>
              <w:tabs>
                <w:tab w:val="left" w:pos="7770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 w:rsidRPr="00334F85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14</w:t>
      </w: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</w:p>
    <w:p w:rsidR="00934D2A" w:rsidRPr="006E3016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E3016">
        <w:rPr>
          <w:rFonts w:ascii="Times New Roman" w:hAnsi="Times New Roman"/>
          <w:b/>
          <w:sz w:val="28"/>
          <w:szCs w:val="28"/>
        </w:rPr>
        <w:t>Результаты контрольных работ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Класс_________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проведении__________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Учитель_________________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Цель__________________________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</w:p>
    <w:tbl>
      <w:tblPr>
        <w:tblStyle w:val="a4"/>
        <w:tblW w:w="0" w:type="auto"/>
        <w:tblInd w:w="-526" w:type="dxa"/>
        <w:tblLook w:val="04A0" w:firstRow="1" w:lastRow="0" w:firstColumn="1" w:lastColumn="0" w:noHBand="0" w:noVBand="1"/>
      </w:tblPr>
      <w:tblGrid>
        <w:gridCol w:w="492"/>
        <w:gridCol w:w="1271"/>
        <w:gridCol w:w="572"/>
        <w:gridCol w:w="567"/>
        <w:gridCol w:w="567"/>
        <w:gridCol w:w="567"/>
        <w:gridCol w:w="1009"/>
        <w:gridCol w:w="912"/>
        <w:gridCol w:w="1464"/>
        <w:gridCol w:w="1027"/>
        <w:gridCol w:w="1400"/>
      </w:tblGrid>
      <w:tr w:rsidR="00934D2A" w:rsidTr="008C42C4">
        <w:trPr>
          <w:trHeight w:val="285"/>
        </w:trPr>
        <w:tc>
          <w:tcPr>
            <w:tcW w:w="492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1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 учащегося</w:t>
            </w:r>
          </w:p>
        </w:tc>
        <w:tc>
          <w:tcPr>
            <w:tcW w:w="3282" w:type="dxa"/>
            <w:gridSpan w:val="5"/>
            <w:tcBorders>
              <w:bottom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задания</w:t>
            </w:r>
          </w:p>
        </w:tc>
        <w:tc>
          <w:tcPr>
            <w:tcW w:w="870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баллов</w:t>
            </w:r>
          </w:p>
        </w:tc>
        <w:tc>
          <w:tcPr>
            <w:tcW w:w="870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выполнения</w:t>
            </w:r>
          </w:p>
        </w:tc>
        <w:tc>
          <w:tcPr>
            <w:tcW w:w="870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871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достижения</w:t>
            </w:r>
          </w:p>
        </w:tc>
      </w:tr>
      <w:tr w:rsidR="00934D2A" w:rsidTr="008C42C4">
        <w:trPr>
          <w:trHeight w:val="225"/>
        </w:trPr>
        <w:tc>
          <w:tcPr>
            <w:tcW w:w="492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70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49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49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49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2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71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Технологическая карта структурного анализа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993"/>
        <w:gridCol w:w="1200"/>
        <w:gridCol w:w="1077"/>
        <w:gridCol w:w="1063"/>
        <w:gridCol w:w="1063"/>
        <w:gridCol w:w="1064"/>
        <w:gridCol w:w="1064"/>
        <w:gridCol w:w="1109"/>
        <w:gridCol w:w="1567"/>
      </w:tblGrid>
      <w:tr w:rsidR="00934D2A" w:rsidTr="008C42C4">
        <w:tc>
          <w:tcPr>
            <w:tcW w:w="993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277" w:type="dxa"/>
            <w:gridSpan w:val="2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учащихся</w:t>
            </w:r>
          </w:p>
        </w:tc>
        <w:tc>
          <w:tcPr>
            <w:tcW w:w="4254" w:type="dxa"/>
            <w:gridSpan w:val="4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отметка</w:t>
            </w:r>
          </w:p>
        </w:tc>
        <w:tc>
          <w:tcPr>
            <w:tcW w:w="11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качества</w:t>
            </w:r>
          </w:p>
        </w:tc>
        <w:tc>
          <w:tcPr>
            <w:tcW w:w="1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успеваемости</w:t>
            </w:r>
          </w:p>
        </w:tc>
      </w:tr>
      <w:tr w:rsidR="00934D2A" w:rsidTr="008C42C4">
        <w:tc>
          <w:tcPr>
            <w:tcW w:w="993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07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Выполн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99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4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7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 w:rsidRPr="00334F85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18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934D2A" w:rsidRPr="005C1683" w:rsidRDefault="00934D2A" w:rsidP="00934D2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Вовлечённость обучающихся в кружковую работу</w:t>
      </w: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 w:rsidRPr="00334F85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19</w:t>
      </w: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Pr="005C1683" w:rsidRDefault="00934D2A" w:rsidP="00934D2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Вовлечённость обучающихся в процесс воспитательной работы</w:t>
      </w: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</w:p>
    <w:p w:rsidR="00934D2A" w:rsidRDefault="00934D2A" w:rsidP="00934D2A">
      <w:pPr>
        <w:pStyle w:val="a3"/>
        <w:tabs>
          <w:tab w:val="left" w:pos="7770"/>
        </w:tabs>
        <w:spacing w:after="0" w:line="240" w:lineRule="auto"/>
        <w:ind w:left="1440"/>
        <w:jc w:val="right"/>
        <w:rPr>
          <w:rFonts w:ascii="Times New Roman" w:hAnsi="Times New Roman"/>
          <w:b/>
        </w:rPr>
      </w:pPr>
      <w:r w:rsidRPr="00334F85">
        <w:rPr>
          <w:rFonts w:ascii="Times New Roman" w:hAnsi="Times New Roman"/>
          <w:b/>
        </w:rPr>
        <w:t>Приложение</w:t>
      </w:r>
      <w:r>
        <w:rPr>
          <w:rFonts w:ascii="Times New Roman" w:hAnsi="Times New Roman"/>
          <w:b/>
        </w:rPr>
        <w:t xml:space="preserve"> 20</w:t>
      </w:r>
    </w:p>
    <w:p w:rsidR="00934D2A" w:rsidRDefault="00934D2A" w:rsidP="00934D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2A" w:rsidRPr="005C1683" w:rsidRDefault="00934D2A" w:rsidP="00934D2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Состоящие на различных формах учёта</w:t>
      </w:r>
    </w:p>
    <w:p w:rsidR="00934D2A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323"/>
        <w:gridCol w:w="1999"/>
        <w:gridCol w:w="1999"/>
        <w:gridCol w:w="2000"/>
      </w:tblGrid>
      <w:tr w:rsidR="00934D2A" w:rsidTr="008C42C4">
        <w:tc>
          <w:tcPr>
            <w:tcW w:w="675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23" w:type="dxa"/>
            <w:vMerge w:val="restart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5998" w:type="dxa"/>
            <w:gridSpan w:val="3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 и % учащихся состоящих на различных формах учета</w:t>
            </w:r>
          </w:p>
        </w:tc>
      </w:tr>
      <w:tr w:rsidR="00934D2A" w:rsidTr="008C42C4">
        <w:tc>
          <w:tcPr>
            <w:tcW w:w="675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  <w:vMerge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ВШУ</w:t>
            </w: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ПДН</w:t>
            </w:r>
          </w:p>
        </w:tc>
        <w:tc>
          <w:tcPr>
            <w:tcW w:w="20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КДН и ЗП</w:t>
            </w:r>
          </w:p>
        </w:tc>
      </w:tr>
      <w:tr w:rsidR="00934D2A" w:rsidTr="008C42C4">
        <w:tc>
          <w:tcPr>
            <w:tcW w:w="675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2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675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2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675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675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3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9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0" w:type="dxa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4D2A" w:rsidTr="008C42C4">
        <w:tc>
          <w:tcPr>
            <w:tcW w:w="9996" w:type="dxa"/>
            <w:gridSpan w:val="5"/>
          </w:tcPr>
          <w:p w:rsidR="00934D2A" w:rsidRDefault="00934D2A" w:rsidP="008C42C4">
            <w:pPr>
              <w:pStyle w:val="a3"/>
              <w:tabs>
                <w:tab w:val="left" w:pos="9356"/>
              </w:tabs>
              <w:spacing w:line="36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ВЫВОДЫ</w:t>
            </w:r>
          </w:p>
        </w:tc>
      </w:tr>
    </w:tbl>
    <w:p w:rsidR="00934D2A" w:rsidRPr="00334F85" w:rsidRDefault="00934D2A" w:rsidP="00934D2A">
      <w:pPr>
        <w:pStyle w:val="a3"/>
        <w:tabs>
          <w:tab w:val="left" w:pos="9356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CD3423" w:rsidRDefault="00CD3423"/>
    <w:sectPr w:rsidR="00CD3423" w:rsidSect="0012218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1E59"/>
    <w:multiLevelType w:val="hybridMultilevel"/>
    <w:tmpl w:val="D51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5FD5"/>
    <w:multiLevelType w:val="multilevel"/>
    <w:tmpl w:val="F836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2920EC7"/>
    <w:multiLevelType w:val="hybridMultilevel"/>
    <w:tmpl w:val="E876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677370"/>
    <w:multiLevelType w:val="hybridMultilevel"/>
    <w:tmpl w:val="D51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348A0"/>
    <w:multiLevelType w:val="hybridMultilevel"/>
    <w:tmpl w:val="D36432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22373CA"/>
    <w:multiLevelType w:val="hybridMultilevel"/>
    <w:tmpl w:val="D4DC8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223C5"/>
    <w:multiLevelType w:val="multilevel"/>
    <w:tmpl w:val="CCE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7A467A"/>
    <w:multiLevelType w:val="multilevel"/>
    <w:tmpl w:val="08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4386C"/>
    <w:multiLevelType w:val="hybridMultilevel"/>
    <w:tmpl w:val="D51C1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D2A"/>
    <w:rsid w:val="00072C8D"/>
    <w:rsid w:val="002A3EC4"/>
    <w:rsid w:val="003A012C"/>
    <w:rsid w:val="00562846"/>
    <w:rsid w:val="00717CEF"/>
    <w:rsid w:val="007945A7"/>
    <w:rsid w:val="007E0A80"/>
    <w:rsid w:val="00934D2A"/>
    <w:rsid w:val="00CD3423"/>
    <w:rsid w:val="00E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B9780-A899-49EF-8647-95A5A79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2A"/>
    <w:pPr>
      <w:ind w:left="720"/>
      <w:contextualSpacing/>
    </w:pPr>
  </w:style>
  <w:style w:type="table" w:styleId="a4">
    <w:name w:val="Table Grid"/>
    <w:basedOn w:val="a1"/>
    <w:uiPriority w:val="59"/>
    <w:rsid w:val="00934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2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number18 Schoola</cp:lastModifiedBy>
  <cp:revision>4</cp:revision>
  <cp:lastPrinted>2018-08-13T13:48:00Z</cp:lastPrinted>
  <dcterms:created xsi:type="dcterms:W3CDTF">2018-08-11T22:42:00Z</dcterms:created>
  <dcterms:modified xsi:type="dcterms:W3CDTF">2018-08-13T13:49:00Z</dcterms:modified>
</cp:coreProperties>
</file>