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0" w:rsidRPr="001114CE" w:rsidRDefault="003F73F0" w:rsidP="003F73F0">
      <w:pPr>
        <w:spacing w:after="54" w:line="233" w:lineRule="auto"/>
        <w:ind w:right="20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</w:t>
      </w:r>
      <w:r w:rsidRPr="001114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Пояснительная записка </w:t>
      </w:r>
    </w:p>
    <w:p w:rsidR="003F73F0" w:rsidRPr="001114CE" w:rsidRDefault="003F73F0" w:rsidP="003F73F0">
      <w:pPr>
        <w:spacing w:after="54" w:line="233" w:lineRule="auto"/>
        <w:ind w:right="20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14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 учебным планам сред</w:t>
      </w:r>
      <w:r w:rsidR="000310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него общего образования </w:t>
      </w:r>
      <w:bookmarkStart w:id="0" w:name="_GoBack"/>
      <w:bookmarkEnd w:id="0"/>
      <w:r w:rsidR="00D033E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2020</w:t>
      </w:r>
      <w:r w:rsidR="007D21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-2021</w:t>
      </w:r>
      <w:r w:rsidRPr="001114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учебные годы (ФГОС СОО).</w:t>
      </w:r>
    </w:p>
    <w:p w:rsidR="003F73F0" w:rsidRPr="001114CE" w:rsidRDefault="003F73F0" w:rsidP="003F73F0">
      <w:pPr>
        <w:spacing w:after="54" w:line="233" w:lineRule="auto"/>
        <w:ind w:right="2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образовательной деятельности по основной образовательной программе СОО основана на дифференциации содержания с учетом образовательных потребностей и интересов обучающихся, обеспечивающих профильное образование, универсальное (непрофильное) образование основной образовательной программы СОО. </w:t>
      </w:r>
    </w:p>
    <w:p w:rsidR="003F73F0" w:rsidRPr="001114CE" w:rsidRDefault="003F73F0" w:rsidP="003F73F0">
      <w:pPr>
        <w:spacing w:after="53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10-11 классов ФГОС СОО разработан в соответствии с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Законом РФ от 29.12.2012 г. № 273-ФЗ «Об образовании в Российской Федерации»; </w:t>
      </w:r>
    </w:p>
    <w:p w:rsidR="003F73F0" w:rsidRPr="001114CE" w:rsidRDefault="003F73F0" w:rsidP="003F73F0">
      <w:pPr>
        <w:spacing w:after="54" w:line="235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3F73F0" w:rsidRPr="001114CE" w:rsidRDefault="003F73F0" w:rsidP="003F73F0">
      <w:pPr>
        <w:spacing w:after="53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Министерства образования и науки РФ от 29 декабря 2014 г. N 1645 </w:t>
      </w:r>
    </w:p>
    <w:p w:rsidR="003F73F0" w:rsidRPr="001114CE" w:rsidRDefault="003F73F0" w:rsidP="003F73F0">
      <w:pPr>
        <w:spacing w:after="54" w:line="235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3F73F0" w:rsidRPr="001114CE" w:rsidRDefault="003F73F0" w:rsidP="003F73F0">
      <w:pPr>
        <w:spacing w:after="54" w:line="235" w:lineRule="auto"/>
        <w:ind w:right="58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3F73F0" w:rsidRPr="001114CE" w:rsidRDefault="003F73F0" w:rsidP="003F73F0">
      <w:pPr>
        <w:spacing w:after="54" w:line="235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Санитарно - эпидемиологические правила и нормативы СанПиН   2.4.2.2821- 10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(с изменениями на 29.06.2011, 25.12.2013, 24.11.2015); </w:t>
      </w:r>
    </w:p>
    <w:p w:rsidR="003F73F0" w:rsidRPr="001114CE" w:rsidRDefault="003F73F0" w:rsidP="003F73F0">
      <w:pPr>
        <w:spacing w:after="54" w:line="235" w:lineRule="auto"/>
        <w:ind w:right="5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приказом 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8 июня 2015 года № 576; приказом 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28 декабря 2015 года № 1529; приказом 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26 января 2016 года № 38; </w:t>
      </w:r>
    </w:p>
    <w:p w:rsidR="003F73F0" w:rsidRPr="001114CE" w:rsidRDefault="003F73F0" w:rsidP="003F73F0">
      <w:pPr>
        <w:spacing w:after="54" w:line="235" w:lineRule="auto"/>
        <w:ind w:right="57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программам - образовательным программам начального общего, основного общего и среднего общего образования»; </w:t>
      </w:r>
    </w:p>
    <w:p w:rsidR="003F73F0" w:rsidRPr="001114CE" w:rsidRDefault="003F73F0" w:rsidP="003F73F0">
      <w:pPr>
        <w:spacing w:after="53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Учебные планы 10-11</w:t>
      </w:r>
      <w:r w:rsidR="007D2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-х профильных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классов ориентированы на реализацию ФГОС СОО и достижение запланированных результаты обучения по ФГОС СОО. </w:t>
      </w:r>
    </w:p>
    <w:p w:rsidR="003F73F0" w:rsidRPr="001114CE" w:rsidRDefault="003F73F0" w:rsidP="003F73F0">
      <w:pPr>
        <w:spacing w:after="54" w:line="235" w:lineRule="auto"/>
        <w:ind w:right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  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 </w:t>
      </w:r>
    </w:p>
    <w:p w:rsidR="003F73F0" w:rsidRPr="001114CE" w:rsidRDefault="003F73F0" w:rsidP="003F73F0">
      <w:pPr>
        <w:spacing w:after="54" w:line="235" w:lineRule="auto"/>
        <w:ind w:right="5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имеет очень яркую черту индивидуализации образовательного процесса— </w:t>
      </w:r>
      <w:proofErr w:type="gram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</w:t>
      </w:r>
      <w:proofErr w:type="gram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индивидуальные образовательные программы учащихся (согласно Положению об индивидуальной образовательной программе учащегося), индивидуальные образовательные траектории на основе интеграции основного и дополнительного образования, дополнительное время на консультационную работу. Таким образом,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семей. </w:t>
      </w:r>
    </w:p>
    <w:p w:rsidR="003F73F0" w:rsidRPr="001114CE" w:rsidRDefault="003F73F0" w:rsidP="003F73F0">
      <w:pPr>
        <w:spacing w:after="54" w:line="235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план,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определяет: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нормативный срок освоения основной образовательной программы среднего </w:t>
      </w:r>
    </w:p>
    <w:p w:rsidR="003F73F0" w:rsidRPr="001114CE" w:rsidRDefault="003F73F0" w:rsidP="003F73F0">
      <w:pPr>
        <w:spacing w:after="54" w:line="235" w:lineRule="auto"/>
        <w:ind w:right="5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общего образования - 2 года; количество учебных занятий за 2 года на одного обучающегося - не менее 2170 часов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2590 часов (не более 34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часов в неделю). </w:t>
      </w:r>
    </w:p>
    <w:p w:rsidR="003F73F0" w:rsidRPr="001114CE" w:rsidRDefault="003F73F0" w:rsidP="003F73F0">
      <w:pPr>
        <w:spacing w:after="54" w:line="235" w:lineRule="auto"/>
        <w:ind w:right="5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3F73F0" w:rsidRPr="001114CE" w:rsidRDefault="003F73F0" w:rsidP="003F73F0">
      <w:pPr>
        <w:spacing w:after="54" w:line="235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Предметная  область  «Филология»,  включающая  учебные предметы: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«Русский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язык», «Литература»</w:t>
      </w:r>
      <w:r w:rsidR="00D94E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856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«Родной язык»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Предметная область «Иностранные языки», включающая учебные предметы: «Иностранный язык». </w:t>
      </w:r>
    </w:p>
    <w:p w:rsidR="003F73F0" w:rsidRPr="001114CE" w:rsidRDefault="003F73F0" w:rsidP="003F73F0">
      <w:pPr>
        <w:spacing w:after="54" w:line="235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Предметная область «Общественные науки», включающая учебные 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редметы: «История»;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«Право»; «Обществознание».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Предметная область «Математика и информатика», включающая учебные предметы: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«Математика: алгебра и начала математического анализа, геометрия»;   «Информатика и ИКТ». </w:t>
      </w:r>
    </w:p>
    <w:p w:rsidR="003F73F0" w:rsidRPr="001114CE" w:rsidRDefault="003F73F0" w:rsidP="003F73F0">
      <w:pPr>
        <w:spacing w:after="54" w:line="235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Предметная область «Естественные науки», включающая учебные предметы: </w:t>
      </w:r>
    </w:p>
    <w:p w:rsidR="003F73F0" w:rsidRPr="001114CE" w:rsidRDefault="003F73F0" w:rsidP="003F73F0">
      <w:pPr>
        <w:spacing w:after="54" w:line="235" w:lineRule="auto"/>
        <w:ind w:right="4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«Физика»;  «Химия»; «Биология»</w:t>
      </w:r>
      <w:r w:rsidR="00D94E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«Астрономия»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Предметная область «Физическая культура, основы безопасности жизнедеятельности», включающая учебные предметы: </w:t>
      </w:r>
    </w:p>
    <w:p w:rsidR="003F73F0" w:rsidRPr="001114CE" w:rsidRDefault="00D94EBC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</w:t>
      </w:r>
      <w:r w:rsidR="003F73F0"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изическая культура»;  «Основы безопасности жизнедеятельности». </w:t>
      </w:r>
    </w:p>
    <w:p w:rsidR="003F73F0" w:rsidRPr="001114CE" w:rsidRDefault="00D033EE" w:rsidP="003F73F0">
      <w:pPr>
        <w:spacing w:after="54" w:line="235" w:lineRule="auto"/>
        <w:ind w:right="5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F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 предоставляет учащимся</w:t>
      </w:r>
      <w:r w:rsidR="003F73F0"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возможность формирования индивидуальных учебных планов, включающих учебные предметы из обязательных предметных областей (на базовом или  профильном  уровне),  в  том числе дополнительные учебные предметы, курсы по выбору обучающихся; обеспечивает реализацию учебных планов нескольких профилей обучения (м</w:t>
      </w:r>
      <w:r w:rsidR="003F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ногопрофильный класс: </w:t>
      </w:r>
      <w:r w:rsidR="003F73F0"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гуманитарный</w:t>
      </w:r>
      <w:r w:rsidR="003F73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технологический</w:t>
      </w:r>
      <w:r w:rsidR="003F73F0"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:rsidR="003F73F0" w:rsidRPr="001114CE" w:rsidRDefault="003F73F0" w:rsidP="003F73F0">
      <w:pPr>
        <w:spacing w:after="54" w:line="235" w:lineRule="auto"/>
        <w:ind w:right="5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 профиля обучения и (или) индивидуальный учебный план предусматривает изучение не менее одного учебного предмета из каждой предметной области, определенной ФГОС, общими для включения в учебные планы    всех    профилей    являются    учебные    пр</w:t>
      </w:r>
      <w:r w:rsidR="00D94E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едметы: </w:t>
      </w:r>
      <w:proofErr w:type="gram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«Русский      язык», «Литература», </w:t>
      </w:r>
      <w:r w:rsidR="00D94E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«Родной язык»,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«Иностранный язык»,  «Математика: алгебра и начала математического  анализа, геометрия», «История», «Физическая культура», «Основы безопасности жизнедеятельности». </w:t>
      </w:r>
      <w:proofErr w:type="gramEnd"/>
    </w:p>
    <w:p w:rsidR="003F73F0" w:rsidRPr="001114CE" w:rsidRDefault="003F73F0" w:rsidP="003F73F0">
      <w:pPr>
        <w:spacing w:after="54" w:line="235" w:lineRule="auto"/>
        <w:ind w:right="5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этом учебный план профилей обучения содержит </w:t>
      </w:r>
      <w:r w:rsidRPr="001114C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3 учебных предмета на углубленном уровне изучения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соответствующей профилю обучения предметной области и (или) смежной с ней предметной области. </w:t>
      </w:r>
    </w:p>
    <w:p w:rsidR="003F73F0" w:rsidRPr="001114CE" w:rsidRDefault="003F73F0" w:rsidP="003F73F0">
      <w:pPr>
        <w:spacing w:after="54" w:line="235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Обязательным элементом является выполнение обучающимися индивидуального(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проекта(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r w:rsidRPr="001114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Индивидуальный проект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представляет собой учебный проект или учебное исследование, выполняемое обучающимся в рамках одного или нескольких учебных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 Для реализации индивидуального проекта каждым учащимся 10-11 классов в учебных планах 10-11- х классов ФГОС СОО выделен 1 час из вариативной части учебного плана. </w:t>
      </w:r>
    </w:p>
    <w:p w:rsidR="003F73F0" w:rsidRPr="001114CE" w:rsidRDefault="003F73F0" w:rsidP="003F73F0">
      <w:pPr>
        <w:spacing w:after="54" w:line="235" w:lineRule="auto"/>
        <w:ind w:right="44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3F73F0" w:rsidRPr="001114CE" w:rsidRDefault="003F73F0" w:rsidP="003F73F0">
      <w:pPr>
        <w:spacing w:after="54" w:line="235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Обязательная часть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3F73F0" w:rsidRPr="001114CE" w:rsidRDefault="003F73F0" w:rsidP="003F73F0">
      <w:pPr>
        <w:spacing w:after="61" w:line="233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11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обеспечения индивидуальных потребностей обучающихся основная образовательная программа предусматривает внеурочную деятельность.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организации учебного года: по полугодиям. </w:t>
      </w:r>
    </w:p>
    <w:p w:rsidR="003F73F0" w:rsidRPr="001114CE" w:rsidRDefault="003F73F0" w:rsidP="003F73F0">
      <w:pPr>
        <w:spacing w:after="54" w:line="235" w:lineRule="auto"/>
        <w:ind w:right="6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год начинается 1 сентября (если этот день приходится на выходной день, то в этом случае учебный год начинается в первый следующий за ним рабочий день). </w:t>
      </w:r>
    </w:p>
    <w:p w:rsidR="003F73F0" w:rsidRPr="001114CE" w:rsidRDefault="003F73F0" w:rsidP="003F73F0">
      <w:pPr>
        <w:spacing w:after="54" w:line="235" w:lineRule="auto"/>
        <w:ind w:right="6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учеб</w:t>
      </w:r>
      <w:r w:rsidR="00D94E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года в 10-11-х классах – 34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учебных недель с учетом внеурочной деятельности, проведения внеаудиторных занятий, социальных практик, государственной  (итоговой) аттестации. Продолжительность урока во всех классах составляет 40 минут. </w:t>
      </w:r>
    </w:p>
    <w:p w:rsidR="003F73F0" w:rsidRPr="001114CE" w:rsidRDefault="003F73F0" w:rsidP="003F73F0">
      <w:pPr>
        <w:spacing w:after="54" w:line="235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пере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мен: перемены по 10 минут и две большие перемены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20 минут.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Начало занятий  - 8 часов 3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минут. </w:t>
      </w:r>
    </w:p>
    <w:p w:rsidR="003F73F0" w:rsidRPr="001114CE" w:rsidRDefault="003F73F0" w:rsidP="003F73F0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учебном плане ФГОС СОО для 10-11- классов приводится количество часов: годовое по всем предметам, примерное недельное по всем предметам. </w:t>
      </w:r>
    </w:p>
    <w:p w:rsidR="003F73F0" w:rsidRPr="001114CE" w:rsidRDefault="003F73F0" w:rsidP="003F73F0">
      <w:pPr>
        <w:spacing w:after="54" w:line="235" w:lineRule="auto"/>
        <w:ind w:right="6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реализации внеурочной деятельности, курсов по выбору, в недельном расписании предусмотрены два дня 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занятий, в течение которых учащиеся выбирают курсы внеурочной деятельности</w:t>
      </w:r>
      <w:proofErr w:type="gram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3F73F0" w:rsidRPr="001114CE" w:rsidRDefault="003F73F0" w:rsidP="003F73F0">
      <w:pPr>
        <w:spacing w:after="54" w:line="235" w:lineRule="auto"/>
        <w:ind w:right="10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Внеурочная. деятельность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общеинтеллектуальное</w:t>
      </w:r>
      <w:proofErr w:type="spellEnd"/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общекультурное) в отличных от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учебных занятий формах, таких как художественные, культурологические, филологические, хоровые студии,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 образовательных отношений. </w:t>
      </w:r>
    </w:p>
    <w:p w:rsidR="003F73F0" w:rsidRPr="001114CE" w:rsidRDefault="003F73F0" w:rsidP="003F73F0">
      <w:pPr>
        <w:spacing w:after="54" w:line="235" w:lineRule="auto"/>
        <w:ind w:right="10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Во внеурочной деятельности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положений Программы воспитания и социализации обучающихся проходят занятия </w:t>
      </w:r>
      <w:r w:rsidRPr="001114C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рамках предметной области «Основы духовно-нравственной культуры народов России». </w:t>
      </w: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занятия по данной предметной области проводятся в рамках программ (планов) внеурочной деятельности классных руководителей, программы воспитания и социализации обучающихся. Вопросы духовно- нравственной культуры народов России также рассматриваются при изучении учебных предметов других предметных областей (истории, обществознания, литературы, в рамках программ внеурочной деятельности и дополнительного образования). </w:t>
      </w:r>
    </w:p>
    <w:p w:rsidR="005E58CB" w:rsidRPr="001114CE" w:rsidRDefault="003F73F0" w:rsidP="003F73F0">
      <w:pPr>
        <w:spacing w:after="54" w:line="235" w:lineRule="auto"/>
        <w:ind w:right="4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14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E58CB">
        <w:rPr>
          <w:rFonts w:ascii="Times New Roman,Bold" w:hAnsi="Times New Roman,Bold" w:cs="Times New Roman,Bold"/>
          <w:b/>
          <w:bCs/>
          <w:sz w:val="28"/>
          <w:szCs w:val="28"/>
        </w:rPr>
        <w:t>Текущий контроль и промежуточная аттестация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Освоение учащимися общеобразовательной программы, в том числе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отдельной части или всего объема учебного предмета, курса, дисциплины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(модуля) общеобразовательной программы, сопровождается текущим контролем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аттестацией учащихся.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Текущий контроль успеваемости учащихся 10-11 классов включает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поурочное и четвертное оценивание результатов учебной деятельности по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8CB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5E58CB">
        <w:rPr>
          <w:rFonts w:ascii="Times New Roman" w:hAnsi="Times New Roman" w:cs="Times New Roman"/>
          <w:sz w:val="28"/>
          <w:szCs w:val="28"/>
        </w:rPr>
        <w:t xml:space="preserve"> системе (минимальный балл – 2, максимальный балл – 5).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Учитель выставляет соответствующую отметку в электронный журнал.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Промежуточная аттестация учащихся включает оценивание результатов их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 xml:space="preserve">деятельности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E58CB">
        <w:rPr>
          <w:rFonts w:ascii="Times New Roman" w:hAnsi="Times New Roman" w:cs="Times New Roman"/>
          <w:sz w:val="28"/>
          <w:szCs w:val="28"/>
        </w:rPr>
        <w:t xml:space="preserve">год и завершается выставлением </w:t>
      </w:r>
      <w:r>
        <w:rPr>
          <w:rFonts w:ascii="Times New Roman" w:hAnsi="Times New Roman" w:cs="Times New Roman"/>
          <w:sz w:val="28"/>
          <w:szCs w:val="28"/>
        </w:rPr>
        <w:t xml:space="preserve">полугодовых и </w:t>
      </w:r>
      <w:r w:rsidRPr="005E58CB">
        <w:rPr>
          <w:rFonts w:ascii="Times New Roman" w:hAnsi="Times New Roman" w:cs="Times New Roman"/>
          <w:sz w:val="28"/>
          <w:szCs w:val="28"/>
        </w:rPr>
        <w:t>годовых отметок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 xml:space="preserve">учебного плана (кроме предметов, предполагающих </w:t>
      </w:r>
      <w:proofErr w:type="spellStart"/>
      <w:r w:rsidRPr="005E58CB">
        <w:rPr>
          <w:rFonts w:ascii="Times New Roman" w:hAnsi="Times New Roman" w:cs="Times New Roman"/>
          <w:sz w:val="28"/>
          <w:szCs w:val="28"/>
        </w:rPr>
        <w:t>безотметочную</w:t>
      </w:r>
      <w:proofErr w:type="spellEnd"/>
      <w:r w:rsidRPr="005E58CB">
        <w:rPr>
          <w:rFonts w:ascii="Times New Roman" w:hAnsi="Times New Roman" w:cs="Times New Roman"/>
          <w:sz w:val="28"/>
          <w:szCs w:val="28"/>
        </w:rPr>
        <w:t xml:space="preserve"> систему).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Промежуточная аттестация учащихся в рамках ФГОС также учитывает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 xml:space="preserve">результаты комплексных </w:t>
      </w:r>
      <w:proofErr w:type="spellStart"/>
      <w:r w:rsidRPr="005E58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E58CB">
        <w:rPr>
          <w:rFonts w:ascii="Times New Roman" w:hAnsi="Times New Roman" w:cs="Times New Roman"/>
          <w:sz w:val="28"/>
          <w:szCs w:val="28"/>
        </w:rPr>
        <w:t xml:space="preserve"> и стандартизированных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работ, позволяющих отследить динамику личностных, предметных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E58CB">
        <w:rPr>
          <w:rFonts w:ascii="Times New Roman" w:hAnsi="Times New Roman" w:cs="Times New Roman"/>
          <w:sz w:val="28"/>
          <w:szCs w:val="28"/>
        </w:rPr>
        <w:t xml:space="preserve"> результатов учащихся.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Промежуточная аттестация учащихся 11 класса в рамках ФГОС СОО,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кроме того, учитывает результаты защиты индивидуального проекта.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Результаты выполнения стандартизированных работ и результаты защиты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проекта (в рамках реализации ФГОС СОО) оцениваются по уровням (ниже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базового/базовый/повышенный).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Стандартизированные работы проводятся на соответствующих уроках в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lastRenderedPageBreak/>
        <w:t>течение первых трех учебных недель 4 четверти, защита проекта проводится не</w:t>
      </w:r>
      <w:r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Pr="005E58CB">
        <w:rPr>
          <w:rFonts w:ascii="Times New Roman" w:hAnsi="Times New Roman" w:cs="Times New Roman"/>
          <w:sz w:val="28"/>
          <w:szCs w:val="28"/>
        </w:rPr>
        <w:t>первой декады мая текущего учебного года.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Экзамены проводятся в течение последних двух учебных недель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прекращения образовательного процесса.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При промежуточной аттестации учащихся 10-11 классов устанавливается</w:t>
      </w:r>
    </w:p>
    <w:p w:rsidR="005E58CB" w:rsidRPr="005E58CB" w:rsidRDefault="00D033EE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пятибалльная </w:t>
      </w:r>
      <w:r w:rsidR="005E58CB" w:rsidRPr="005E58CB">
        <w:rPr>
          <w:rFonts w:ascii="Times New Roman" w:hAnsi="Times New Roman" w:cs="Times New Roman"/>
          <w:sz w:val="28"/>
          <w:szCs w:val="28"/>
        </w:rPr>
        <w:t xml:space="preserve"> система (минимальный балл – 2, максимальный балл – 5);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Прохождение промежуточной аттестации учащихся 10-11 классов считается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успешным, если: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Symbol" w:hAnsi="Symbol" w:cs="Symbol"/>
          <w:sz w:val="28"/>
          <w:szCs w:val="28"/>
        </w:rPr>
        <w:t></w:t>
      </w:r>
      <w:r w:rsidRPr="005E58CB">
        <w:rPr>
          <w:rFonts w:ascii="Symbol" w:hAnsi="Symbol" w:cs="Symbol"/>
          <w:sz w:val="28"/>
          <w:szCs w:val="28"/>
        </w:rPr>
        <w:t></w:t>
      </w:r>
      <w:r w:rsidRPr="005E58CB">
        <w:rPr>
          <w:rFonts w:ascii="Times New Roman" w:hAnsi="Times New Roman" w:cs="Times New Roman"/>
          <w:sz w:val="28"/>
          <w:szCs w:val="28"/>
        </w:rPr>
        <w:t>по всем предметам учебного плана, предполагающим аттестацию,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выставлены отметки за год не ниже, чем «3»;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Symbol" w:hAnsi="Symbol" w:cs="Symbol"/>
          <w:sz w:val="28"/>
          <w:szCs w:val="28"/>
        </w:rPr>
        <w:t></w:t>
      </w:r>
      <w:r w:rsidRPr="005E58CB">
        <w:rPr>
          <w:rFonts w:ascii="Symbol" w:hAnsi="Symbol" w:cs="Symbol"/>
          <w:sz w:val="28"/>
          <w:szCs w:val="28"/>
        </w:rPr>
        <w:t></w:t>
      </w:r>
      <w:r w:rsidRPr="005E58CB">
        <w:rPr>
          <w:rFonts w:ascii="Times New Roman" w:hAnsi="Times New Roman" w:cs="Times New Roman"/>
          <w:sz w:val="28"/>
          <w:szCs w:val="28"/>
        </w:rPr>
        <w:t>в рамках реализации ФГОС СОО получены результаты всех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стандартизированных работ, определенных учебным планом, на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базовом/повышенном уровне;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Symbol" w:hAnsi="Symbol" w:cs="Symbol"/>
          <w:sz w:val="28"/>
          <w:szCs w:val="28"/>
        </w:rPr>
        <w:t></w:t>
      </w:r>
      <w:r w:rsidRPr="005E58CB">
        <w:rPr>
          <w:rFonts w:ascii="Symbol" w:hAnsi="Symbol" w:cs="Symbol"/>
          <w:sz w:val="28"/>
          <w:szCs w:val="28"/>
        </w:rPr>
        <w:t></w:t>
      </w:r>
      <w:r w:rsidRPr="005E58CB">
        <w:rPr>
          <w:rFonts w:ascii="Times New Roman" w:hAnsi="Times New Roman" w:cs="Times New Roman"/>
          <w:sz w:val="28"/>
          <w:szCs w:val="28"/>
        </w:rPr>
        <w:t>в рамках промежуточной аттестации за 11 класс проведена защита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индивидуального проекта на базовом/повышенном уровне;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Если предусмотренный учебным планом экзамен по предмету не был сдан,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либо был сдан учащимся на отметку «2», то за год по этому предмету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быть выставлена отметка выше, чем «2» 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Если результат стандартизированной работы (в рамках реализации ФГОС)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по предмету у данного учащегося отсутствует, либо ниже базового уровня, то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год по этому предмету ему не может быть выставлена отметка выше, чем «2» 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Наличие отметок за год «2» по одному или нескольким предметам, а также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в рамках реализации ФГОС наличие результатов ниже базового уровня (либо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отсутствие результатов) стандартизированной работы по одному или нескольким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предметам, а для 11 класса отсутствие результатов защиты проекта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базовом/повышенном уровне считается неудовлетворительным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Учащиеся 10 классов, освоившие в полном объеме соответствующую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образовательную программу учебного года и успешно прошедшие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промежуточную аттестацию переводятся в следующий класс.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Успешное прохождение промежуточной аттестации учащимися 11 классов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является основанием их допуска к государственная итоговая аттестация (ГИА).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Проведение ГИА регламентируемая федеральными и региональными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нормативно-правовыми актами.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или нескольким учебным предметам, (курсам, дисциплинам (модулям)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образовательной программы или не прохождение промежуточной аттестации,</w:t>
      </w:r>
      <w:r w:rsid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признаются академической задолженностью.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Учащиеся 11 классов, не прошедшие промежуточную аттестацию или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имеющие академическую задолженность, не допускаются к ГИА.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Учащиеся 10 классов, не прошедшие промежуточную аттестацию или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имеющие академическую задолженность, переводятся в следующий класс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условно.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lastRenderedPageBreak/>
        <w:t>Учащиеся обязаны ликвидировать академическую задолженность.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течение следующего учебного года возлагается на их родителей (законных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Учащиеся, имеющие академическую задолженность, вправе пройти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промежуточную аттестацию по соответствующим учебному предмету, курсу,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дисциплине (модулю) не более двух раз в пределах одного года с момента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образования академической задолженности. В указанный период не включаются</w:t>
      </w:r>
      <w:r w:rsid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время болезни обучающегося.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Сроки повторного прохождения промежуточной аттестации: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Symbol" w:hAnsi="Symbol" w:cs="Symbol"/>
          <w:sz w:val="28"/>
          <w:szCs w:val="28"/>
        </w:rPr>
        <w:t></w:t>
      </w:r>
      <w:r w:rsidRPr="005E58CB">
        <w:rPr>
          <w:rFonts w:ascii="Symbol" w:hAnsi="Symbol" w:cs="Symbol"/>
          <w:sz w:val="28"/>
          <w:szCs w:val="28"/>
        </w:rPr>
        <w:t></w:t>
      </w:r>
      <w:r w:rsidRPr="005E58CB">
        <w:rPr>
          <w:rFonts w:ascii="Times New Roman" w:hAnsi="Times New Roman" w:cs="Times New Roman"/>
          <w:sz w:val="28"/>
          <w:szCs w:val="28"/>
        </w:rPr>
        <w:t>для комплексных и стандартизированных работ: последняя декада мая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и вторая декада сентября следующего учебного года;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Symbol" w:hAnsi="Symbol" w:cs="Symbol"/>
          <w:sz w:val="28"/>
          <w:szCs w:val="28"/>
        </w:rPr>
        <w:t></w:t>
      </w:r>
      <w:r w:rsidRPr="005E58CB">
        <w:rPr>
          <w:rFonts w:ascii="Symbol" w:hAnsi="Symbol" w:cs="Symbol"/>
          <w:sz w:val="28"/>
          <w:szCs w:val="28"/>
        </w:rPr>
        <w:t></w:t>
      </w:r>
      <w:r w:rsidRPr="005E58CB">
        <w:rPr>
          <w:rFonts w:ascii="Times New Roman" w:hAnsi="Times New Roman" w:cs="Times New Roman"/>
          <w:sz w:val="28"/>
          <w:szCs w:val="28"/>
        </w:rPr>
        <w:t xml:space="preserve">для экзаменов за курс </w:t>
      </w:r>
      <w:r w:rsidR="00165E15">
        <w:rPr>
          <w:rFonts w:ascii="Times New Roman" w:hAnsi="Times New Roman" w:cs="Times New Roman"/>
          <w:sz w:val="28"/>
          <w:szCs w:val="28"/>
        </w:rPr>
        <w:t>10 класса вторая декада августа</w:t>
      </w:r>
      <w:r w:rsidRPr="005E58CB">
        <w:rPr>
          <w:rFonts w:ascii="Times New Roman" w:hAnsi="Times New Roman" w:cs="Times New Roman"/>
          <w:sz w:val="28"/>
          <w:szCs w:val="28"/>
        </w:rPr>
        <w:t xml:space="preserve">  следующего учебного года;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 во второй раз образовательной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организацией создается комиссия.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Взимание платы с учащихся за прохождение промежуточной аттестации не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Учащиеся, не ликвидировавшие в установленные сроки академическую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задолженность, по усмотрению их родителей (законных представителей),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оставляются на повторное обучение, переводятся на обучение по адаптированным</w:t>
      </w:r>
      <w:r w:rsid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основным образовательным программам в соответствии с рекомендациями</w:t>
      </w:r>
      <w:r w:rsid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либо на обучение по</w:t>
      </w:r>
      <w:r w:rsidR="00165E15">
        <w:rPr>
          <w:rFonts w:ascii="Times New Roman" w:hAnsi="Times New Roman" w:cs="Times New Roman"/>
          <w:sz w:val="28"/>
          <w:szCs w:val="28"/>
        </w:rPr>
        <w:t xml:space="preserve"> </w:t>
      </w:r>
      <w:r w:rsidRPr="005E58CB">
        <w:rPr>
          <w:rFonts w:ascii="Times New Roman" w:hAnsi="Times New Roman" w:cs="Times New Roman"/>
          <w:sz w:val="28"/>
          <w:szCs w:val="28"/>
        </w:rPr>
        <w:t>индивидуальному учебному плану.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Индивидуальный учебный план – учебный план, обеспечивающий освоение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образовательной программы на основе индивидуализации ее содержания с учетом</w:t>
      </w:r>
    </w:p>
    <w:p w:rsidR="005E58CB" w:rsidRPr="005E58CB" w:rsidRDefault="005E58CB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CB">
        <w:rPr>
          <w:rFonts w:ascii="Times New Roman" w:hAnsi="Times New Roman" w:cs="Times New Roman"/>
          <w:sz w:val="28"/>
          <w:szCs w:val="28"/>
        </w:rPr>
        <w:t>особенностей и образовательных потребностей учащегося – разрабатывается</w:t>
      </w:r>
    </w:p>
    <w:p w:rsidR="005E58CB" w:rsidRPr="005E58CB" w:rsidRDefault="00165E15" w:rsidP="005E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="005E58CB" w:rsidRPr="005E58CB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директором</w:t>
      </w:r>
      <w:r w:rsidR="005E58CB" w:rsidRPr="005E58CB">
        <w:rPr>
          <w:rFonts w:ascii="Times New Roman" w:hAnsi="Times New Roman" w:cs="Times New Roman"/>
          <w:sz w:val="28"/>
          <w:szCs w:val="28"/>
        </w:rPr>
        <w:t xml:space="preserve"> и доводится до сведения учащегося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CB" w:rsidRPr="005E58CB">
        <w:rPr>
          <w:rFonts w:ascii="Times New Roman" w:hAnsi="Times New Roman" w:cs="Times New Roman"/>
          <w:sz w:val="28"/>
          <w:szCs w:val="28"/>
        </w:rPr>
        <w:t>родителей (законных представителей) в течение 7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8CB" w:rsidRPr="005E58CB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CD3423" w:rsidRDefault="00CD3423" w:rsidP="005E58CB"/>
    <w:sectPr w:rsidR="00CD3423" w:rsidSect="00CD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F0"/>
    <w:rsid w:val="00031087"/>
    <w:rsid w:val="00145F36"/>
    <w:rsid w:val="00165E15"/>
    <w:rsid w:val="001F260F"/>
    <w:rsid w:val="003F73F0"/>
    <w:rsid w:val="00562846"/>
    <w:rsid w:val="005D4C9F"/>
    <w:rsid w:val="005E58CB"/>
    <w:rsid w:val="007D2169"/>
    <w:rsid w:val="00885658"/>
    <w:rsid w:val="00CD3423"/>
    <w:rsid w:val="00D033EE"/>
    <w:rsid w:val="00D9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2019-09-09T06:32:00Z</cp:lastPrinted>
  <dcterms:created xsi:type="dcterms:W3CDTF">2018-08-04T21:59:00Z</dcterms:created>
  <dcterms:modified xsi:type="dcterms:W3CDTF">2020-07-28T23:32:00Z</dcterms:modified>
</cp:coreProperties>
</file>